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69A" w:rsidRDefault="00784470">
      <w:r>
        <w:t>Flowstar</w:t>
      </w:r>
      <w:r>
        <w:rPr>
          <w:vertAlign w:val="superscript"/>
        </w:rPr>
        <w:t>2</w:t>
      </w:r>
    </w:p>
    <w:p w:rsidR="00784470" w:rsidRDefault="00784470" w:rsidP="00784470">
      <w:r w:rsidRPr="00784470">
        <w:t>Độ linh hoạt tối đa, độ nhạy vượt trội</w:t>
      </w:r>
    </w:p>
    <w:p w:rsidR="0066099D" w:rsidRDefault="0066099D" w:rsidP="00784470">
      <w:r>
        <w:t xml:space="preserve">Ứng dụng và Công nghệ </w:t>
      </w:r>
    </w:p>
    <w:p w:rsidR="0066099D" w:rsidRDefault="0066099D" w:rsidP="00784470">
      <w:r>
        <w:t>Hiệu suất vượt trội cho cả ứng dụng và thí nghiệm)</w:t>
      </w:r>
    </w:p>
    <w:tbl>
      <w:tblPr>
        <w:tblStyle w:val="TableGrid"/>
        <w:tblW w:w="996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91"/>
        <w:gridCol w:w="5071"/>
      </w:tblGrid>
      <w:tr w:rsidR="0066099D" w:rsidTr="00821D17">
        <w:tc>
          <w:tcPr>
            <w:tcW w:w="4891" w:type="dxa"/>
          </w:tcPr>
          <w:tbl>
            <w:tblPr>
              <w:tblStyle w:val="TableGrid"/>
              <w:tblW w:w="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5"/>
              <w:gridCol w:w="360"/>
              <w:gridCol w:w="2340"/>
            </w:tblGrid>
            <w:tr w:rsidR="0066099D" w:rsidRPr="005564CD" w:rsidTr="00821D17">
              <w:tc>
                <w:tcPr>
                  <w:tcW w:w="2335" w:type="dxa"/>
                  <w:gridSpan w:val="2"/>
                </w:tcPr>
                <w:p w:rsidR="0066099D" w:rsidRPr="00821D17" w:rsidRDefault="0066099D" w:rsidP="00821D17">
                  <w:pPr>
                    <w:rPr>
                      <w:rFonts w:ascii="Times New Roman" w:hAnsi="Times New Roman" w:cs="Times New Roman"/>
                      <w:sz w:val="20"/>
                      <w:szCs w:val="20"/>
                    </w:rPr>
                  </w:pPr>
                  <w:r w:rsidRPr="00821D17">
                    <w:rPr>
                      <w:color w:val="548DD4" w:themeColor="text2" w:themeTint="99"/>
                      <w:sz w:val="20"/>
                      <w:szCs w:val="20"/>
                    </w:rPr>
                    <w:t xml:space="preserve">Phân tích dược phẩm: </w:t>
                  </w:r>
                  <w:r w:rsidRPr="005564CD">
                    <w:rPr>
                      <w:rFonts w:cstheme="minorHAnsi"/>
                      <w:sz w:val="20"/>
                      <w:szCs w:val="20"/>
                    </w:rPr>
                    <w:t xml:space="preserve">Radio- HPLC là chìa khóa công nghệ cho sự </w:t>
                  </w:r>
                  <w:r w:rsidR="00821D17" w:rsidRPr="005564CD">
                    <w:rPr>
                      <w:rFonts w:cstheme="minorHAnsi"/>
                      <w:sz w:val="20"/>
                      <w:szCs w:val="20"/>
                    </w:rPr>
                    <w:t xml:space="preserve">phân tách và định lượng thuốc </w:t>
                  </w:r>
                </w:p>
              </w:tc>
              <w:tc>
                <w:tcPr>
                  <w:tcW w:w="2340" w:type="dxa"/>
                </w:tcPr>
                <w:p w:rsidR="0066099D" w:rsidRPr="005564CD" w:rsidRDefault="0066099D" w:rsidP="0066099D">
                  <w:pPr>
                    <w:rPr>
                      <w:sz w:val="20"/>
                      <w:szCs w:val="20"/>
                    </w:rPr>
                  </w:pPr>
                </w:p>
              </w:tc>
            </w:tr>
            <w:tr w:rsidR="0066099D" w:rsidRPr="005564CD" w:rsidTr="00821D17">
              <w:tc>
                <w:tcPr>
                  <w:tcW w:w="1975" w:type="dxa"/>
                </w:tcPr>
                <w:p w:rsidR="0066099D" w:rsidRPr="005564CD" w:rsidRDefault="00821D17" w:rsidP="0066099D">
                  <w:pPr>
                    <w:rPr>
                      <w:sz w:val="20"/>
                      <w:szCs w:val="20"/>
                    </w:rPr>
                  </w:pPr>
                  <w:r>
                    <w:rPr>
                      <w:rFonts w:cstheme="minorHAnsi"/>
                      <w:sz w:val="20"/>
                      <w:szCs w:val="20"/>
                    </w:rPr>
                    <w:t xml:space="preserve">Và </w:t>
                  </w:r>
                  <w:r w:rsidR="0066099D" w:rsidRPr="005564CD">
                    <w:rPr>
                      <w:rFonts w:cstheme="minorHAnsi"/>
                      <w:sz w:val="20"/>
                      <w:szCs w:val="20"/>
                    </w:rPr>
                    <w:t>các chất chuyển hóa giả định trong phát triển thuốc.</w:t>
                  </w:r>
                </w:p>
              </w:tc>
              <w:tc>
                <w:tcPr>
                  <w:tcW w:w="2700" w:type="dxa"/>
                  <w:gridSpan w:val="2"/>
                </w:tcPr>
                <w:p w:rsidR="0066099D" w:rsidRPr="005564CD" w:rsidRDefault="005564CD" w:rsidP="00AF5BF5">
                  <w:pPr>
                    <w:jc w:val="right"/>
                    <w:rPr>
                      <w:sz w:val="20"/>
                      <w:szCs w:val="20"/>
                    </w:rPr>
                  </w:pPr>
                  <w:r>
                    <w:rPr>
                      <w:sz w:val="20"/>
                      <w:szCs w:val="20"/>
                    </w:rPr>
                    <w:t xml:space="preserve"> </w:t>
                  </w:r>
                  <w:r w:rsidRPr="005564CD">
                    <w:rPr>
                      <w:sz w:val="20"/>
                      <w:szCs w:val="20"/>
                    </w:rPr>
                    <w:object w:dxaOrig="2655" w:dyaOrig="1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66.75pt" o:ole="">
                        <v:imagedata r:id="rId7" o:title=""/>
                      </v:shape>
                      <o:OLEObject Type="Embed" ProgID="PBrush" ShapeID="_x0000_i1025" DrawAspect="Content" ObjectID="_1643460945" r:id="rId8"/>
                    </w:object>
                  </w:r>
                </w:p>
              </w:tc>
            </w:tr>
          </w:tbl>
          <w:p w:rsidR="0066099D" w:rsidRPr="005564CD" w:rsidRDefault="0066099D" w:rsidP="0066099D">
            <w:pPr>
              <w:rPr>
                <w:sz w:val="20"/>
                <w:szCs w:val="20"/>
              </w:rPr>
            </w:pPr>
          </w:p>
        </w:tc>
        <w:tc>
          <w:tcPr>
            <w:tcW w:w="507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7"/>
              <w:gridCol w:w="1970"/>
            </w:tblGrid>
            <w:tr w:rsidR="00AF5BF5" w:rsidRPr="005564CD" w:rsidTr="00821D17">
              <w:tc>
                <w:tcPr>
                  <w:tcW w:w="2587" w:type="dxa"/>
                </w:tcPr>
                <w:p w:rsidR="00AF5BF5" w:rsidRPr="00821D17" w:rsidRDefault="00AF5BF5" w:rsidP="003607BA">
                  <w:pPr>
                    <w:rPr>
                      <w:color w:val="548DD4" w:themeColor="text2" w:themeTint="99"/>
                      <w:sz w:val="20"/>
                      <w:szCs w:val="20"/>
                    </w:rPr>
                  </w:pPr>
                  <w:r w:rsidRPr="00821D17">
                    <w:rPr>
                      <w:color w:val="548DD4" w:themeColor="text2" w:themeTint="99"/>
                      <w:sz w:val="20"/>
                      <w:szCs w:val="20"/>
                    </w:rPr>
                    <w:t>Phân tích môi trường:</w:t>
                  </w:r>
                </w:p>
                <w:p w:rsidR="00AF5BF5" w:rsidRPr="005564CD" w:rsidRDefault="00AF5BF5" w:rsidP="003607BA">
                  <w:pPr>
                    <w:rPr>
                      <w:sz w:val="20"/>
                      <w:szCs w:val="20"/>
                    </w:rPr>
                  </w:pPr>
                  <w:r w:rsidRPr="005564CD">
                    <w:rPr>
                      <w:sz w:val="20"/>
                      <w:szCs w:val="20"/>
                    </w:rPr>
                    <w:t>Các chất gây ô nhiễm môi trường như chất thải công nghiệp, thuốc trừ sâu và bãi chôn lấp có thể được xác định bởi các máy dò có độ nhạy cao để phát hiện nồng độ thấp nhất</w:t>
                  </w:r>
                </w:p>
                <w:p w:rsidR="00AF5BF5" w:rsidRPr="005564CD" w:rsidRDefault="00AF5BF5" w:rsidP="003607BA">
                  <w:pPr>
                    <w:rPr>
                      <w:sz w:val="20"/>
                      <w:szCs w:val="20"/>
                    </w:rPr>
                  </w:pPr>
                  <w:r w:rsidRPr="005564CD">
                    <w:rPr>
                      <w:sz w:val="20"/>
                      <w:szCs w:val="20"/>
                    </w:rPr>
                    <w:t xml:space="preserve"> </w:t>
                  </w:r>
                </w:p>
              </w:tc>
              <w:tc>
                <w:tcPr>
                  <w:tcW w:w="1970" w:type="dxa"/>
                </w:tcPr>
                <w:p w:rsidR="00821D17" w:rsidRDefault="00821D17" w:rsidP="00AF5BF5"/>
                <w:p w:rsidR="00AF5BF5" w:rsidRPr="005564CD" w:rsidRDefault="005564CD" w:rsidP="00AF5BF5">
                  <w:pPr>
                    <w:rPr>
                      <w:sz w:val="20"/>
                      <w:szCs w:val="20"/>
                    </w:rPr>
                  </w:pPr>
                  <w:r>
                    <w:object w:dxaOrig="1830" w:dyaOrig="1815">
                      <v:shape id="_x0000_i1026" type="#_x0000_t75" style="width:87.75pt;height:87pt" o:ole="">
                        <v:imagedata r:id="rId9" o:title=""/>
                      </v:shape>
                      <o:OLEObject Type="Embed" ProgID="PBrush" ShapeID="_x0000_i1026" DrawAspect="Content" ObjectID="_1643460946" r:id="rId10"/>
                    </w:object>
                  </w:r>
                </w:p>
              </w:tc>
            </w:tr>
          </w:tbl>
          <w:p w:rsidR="0066099D" w:rsidRPr="005564CD" w:rsidRDefault="0066099D" w:rsidP="00AF5BF5">
            <w:pPr>
              <w:rPr>
                <w:sz w:val="20"/>
                <w:szCs w:val="20"/>
              </w:rPr>
            </w:pPr>
          </w:p>
        </w:tc>
      </w:tr>
      <w:tr w:rsidR="0066099D" w:rsidTr="00821D17">
        <w:tc>
          <w:tcPr>
            <w:tcW w:w="4891" w:type="dxa"/>
          </w:tcPr>
          <w:tbl>
            <w:tblPr>
              <w:tblStyle w:val="TableGrid"/>
              <w:tblW w:w="4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2103"/>
            </w:tblGrid>
            <w:tr w:rsidR="00AF5BF5" w:rsidRPr="005564CD" w:rsidTr="00821D17">
              <w:trPr>
                <w:trHeight w:val="2067"/>
              </w:trPr>
              <w:tc>
                <w:tcPr>
                  <w:tcW w:w="2515" w:type="dxa"/>
                </w:tcPr>
                <w:p w:rsidR="00821D17" w:rsidRPr="00821D17" w:rsidRDefault="00821D17" w:rsidP="003607BA">
                  <w:pPr>
                    <w:rPr>
                      <w:color w:val="548DD4" w:themeColor="text2" w:themeTint="99"/>
                      <w:sz w:val="20"/>
                      <w:szCs w:val="20"/>
                    </w:rPr>
                  </w:pPr>
                  <w:r w:rsidRPr="00821D17">
                    <w:rPr>
                      <w:color w:val="548DD4" w:themeColor="text2" w:themeTint="99"/>
                      <w:sz w:val="20"/>
                      <w:szCs w:val="20"/>
                    </w:rPr>
                    <w:t>QC của kháng thể và Protein</w:t>
                  </w:r>
                </w:p>
                <w:p w:rsidR="00AF5BF5" w:rsidRPr="005564CD" w:rsidRDefault="00821D17" w:rsidP="003607BA">
                  <w:pPr>
                    <w:rPr>
                      <w:sz w:val="20"/>
                      <w:szCs w:val="20"/>
                    </w:rPr>
                  </w:pPr>
                  <w:r w:rsidRPr="005564CD">
                    <w:rPr>
                      <w:sz w:val="20"/>
                      <w:szCs w:val="20"/>
                    </w:rPr>
                    <w:t>Nh</w:t>
                  </w:r>
                  <w:r>
                    <w:rPr>
                      <w:sz w:val="20"/>
                      <w:szCs w:val="20"/>
                    </w:rPr>
                    <w:t>ận</w:t>
                  </w:r>
                  <w:r w:rsidRPr="005564CD">
                    <w:rPr>
                      <w:sz w:val="20"/>
                      <w:szCs w:val="20"/>
                    </w:rPr>
                    <w:t xml:space="preserve"> diện hóa học và phân tích độ tinh khiết của các kháng thể và Protein được đánh dấu phóng xạ bằng Flowstar</w:t>
                  </w:r>
                  <w:r w:rsidRPr="005564CD">
                    <w:rPr>
                      <w:sz w:val="20"/>
                      <w:szCs w:val="20"/>
                      <w:vertAlign w:val="superscript"/>
                    </w:rPr>
                    <w:t xml:space="preserve">2 </w:t>
                  </w:r>
                  <w:r w:rsidRPr="005564CD">
                    <w:rPr>
                      <w:sz w:val="20"/>
                      <w:szCs w:val="20"/>
                    </w:rPr>
                    <w:t>LB 512.</w:t>
                  </w:r>
                </w:p>
              </w:tc>
              <w:tc>
                <w:tcPr>
                  <w:tcW w:w="2103" w:type="dxa"/>
                </w:tcPr>
                <w:p w:rsidR="00821D17" w:rsidRDefault="00821D17" w:rsidP="00784470"/>
                <w:p w:rsidR="00AF5BF5" w:rsidRPr="005564CD" w:rsidRDefault="00821D17" w:rsidP="00784470">
                  <w:pPr>
                    <w:rPr>
                      <w:sz w:val="20"/>
                      <w:szCs w:val="20"/>
                    </w:rPr>
                  </w:pPr>
                  <w:r>
                    <w:object w:dxaOrig="2070" w:dyaOrig="1980">
                      <v:shape id="_x0000_i1027" type="#_x0000_t75" style="width:91.5pt;height:87pt" o:ole="">
                        <v:imagedata r:id="rId11" o:title=""/>
                      </v:shape>
                      <o:OLEObject Type="Embed" ProgID="PBrush" ShapeID="_x0000_i1027" DrawAspect="Content" ObjectID="_1643460947" r:id="rId12"/>
                    </w:object>
                  </w:r>
                </w:p>
              </w:tc>
            </w:tr>
          </w:tbl>
          <w:p w:rsidR="0066099D" w:rsidRPr="005564CD" w:rsidRDefault="0066099D" w:rsidP="00784470">
            <w:pPr>
              <w:rPr>
                <w:sz w:val="20"/>
                <w:szCs w:val="20"/>
              </w:rPr>
            </w:pPr>
          </w:p>
        </w:tc>
        <w:tc>
          <w:tcPr>
            <w:tcW w:w="507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4"/>
              <w:gridCol w:w="1710"/>
            </w:tblGrid>
            <w:tr w:rsidR="000E36CB" w:rsidRPr="005564CD" w:rsidTr="00821D17">
              <w:tc>
                <w:tcPr>
                  <w:tcW w:w="3024" w:type="dxa"/>
                </w:tcPr>
                <w:p w:rsidR="00821D17" w:rsidRPr="00821D17" w:rsidRDefault="00821D17" w:rsidP="00821D17">
                  <w:pPr>
                    <w:rPr>
                      <w:color w:val="548DD4" w:themeColor="text2" w:themeTint="99"/>
                      <w:sz w:val="20"/>
                      <w:szCs w:val="20"/>
                    </w:rPr>
                  </w:pPr>
                  <w:r w:rsidRPr="00821D17">
                    <w:rPr>
                      <w:color w:val="548DD4" w:themeColor="text2" w:themeTint="99"/>
                      <w:sz w:val="20"/>
                      <w:szCs w:val="20"/>
                    </w:rPr>
                    <w:t xml:space="preserve">Phát triển QC của hóa chất phóng xạ: </w:t>
                  </w:r>
                </w:p>
                <w:p w:rsidR="000E36CB" w:rsidRPr="005564CD" w:rsidRDefault="00821D17" w:rsidP="00821D17">
                  <w:pPr>
                    <w:rPr>
                      <w:sz w:val="20"/>
                      <w:szCs w:val="20"/>
                    </w:rPr>
                  </w:pPr>
                  <w:r w:rsidRPr="005564CD">
                    <w:rPr>
                      <w:sz w:val="20"/>
                      <w:szCs w:val="20"/>
                    </w:rPr>
                    <w:t>Hóa chất phóng xạ được theo dõi theo các quy định nghiêm ngặt phải được đáp ứng trong quá trình sản xuất. Phân tích độ tinh khiết phóng xạ bằng Flowstar</w:t>
                  </w:r>
                  <w:r w:rsidRPr="005564CD">
                    <w:rPr>
                      <w:sz w:val="20"/>
                      <w:szCs w:val="20"/>
                      <w:vertAlign w:val="superscript"/>
                    </w:rPr>
                    <w:t>2</w:t>
                  </w:r>
                  <w:r w:rsidRPr="005564CD">
                    <w:rPr>
                      <w:sz w:val="20"/>
                      <w:szCs w:val="20"/>
                    </w:rPr>
                    <w:t xml:space="preserve"> LB 514 có thể đáp ứng.</w:t>
                  </w:r>
                </w:p>
              </w:tc>
              <w:tc>
                <w:tcPr>
                  <w:tcW w:w="1710" w:type="dxa"/>
                </w:tcPr>
                <w:p w:rsidR="000E36CB" w:rsidRDefault="000E36CB" w:rsidP="00784470">
                  <w:pPr>
                    <w:rPr>
                      <w:sz w:val="20"/>
                      <w:szCs w:val="20"/>
                    </w:rPr>
                  </w:pPr>
                </w:p>
                <w:p w:rsidR="00821D17" w:rsidRDefault="00821D17" w:rsidP="00784470">
                  <w:pPr>
                    <w:rPr>
                      <w:sz w:val="20"/>
                      <w:szCs w:val="20"/>
                    </w:rPr>
                  </w:pPr>
                </w:p>
                <w:p w:rsidR="00821D17" w:rsidRPr="005564CD" w:rsidRDefault="00821D17" w:rsidP="00784470">
                  <w:pPr>
                    <w:rPr>
                      <w:sz w:val="20"/>
                      <w:szCs w:val="20"/>
                    </w:rPr>
                  </w:pPr>
                  <w:r>
                    <w:object w:dxaOrig="1395" w:dyaOrig="1410">
                      <v:shape id="_x0000_i1028" type="#_x0000_t75" style="width:69.75pt;height:70.5pt" o:ole="">
                        <v:imagedata r:id="rId13" o:title=""/>
                      </v:shape>
                      <o:OLEObject Type="Embed" ProgID="PBrush" ShapeID="_x0000_i1028" DrawAspect="Content" ObjectID="_1643460948" r:id="rId14"/>
                    </w:object>
                  </w:r>
                </w:p>
              </w:tc>
            </w:tr>
          </w:tbl>
          <w:p w:rsidR="0066099D" w:rsidRPr="005564CD" w:rsidRDefault="0066099D" w:rsidP="00784470">
            <w:pPr>
              <w:rPr>
                <w:sz w:val="20"/>
                <w:szCs w:val="20"/>
              </w:rPr>
            </w:pPr>
          </w:p>
        </w:tc>
      </w:tr>
    </w:tbl>
    <w:p w:rsidR="00FA3DB6" w:rsidRDefault="00FA3DB6" w:rsidP="00784470">
      <w:r>
        <w:t>Hỗ trợ cho UHPLC và các công nghệ khác</w:t>
      </w:r>
    </w:p>
    <w:p w:rsidR="00FA3DB6" w:rsidRDefault="00FA3DB6" w:rsidP="00FA3DB6">
      <w:pPr>
        <w:pStyle w:val="ListParagraph"/>
        <w:numPr>
          <w:ilvl w:val="0"/>
          <w:numId w:val="1"/>
        </w:numPr>
      </w:pPr>
      <w:r>
        <w:t>Hiệu suất siêu âm sắc kí lỏng</w:t>
      </w:r>
      <w:r w:rsidR="005564CD">
        <w:t>: UHPLC cung cấp tốc độ phân tách thông lượng và độ nhạy cải thiện</w:t>
      </w:r>
    </w:p>
    <w:p w:rsidR="005564CD" w:rsidRDefault="005564CD" w:rsidP="00FA3DB6">
      <w:pPr>
        <w:pStyle w:val="ListParagraph"/>
        <w:numPr>
          <w:ilvl w:val="0"/>
          <w:numId w:val="1"/>
        </w:numPr>
      </w:pPr>
      <w:r>
        <w:t>HPLC- MS: Sử dụng để tinh chế nhanh các chất trong ứng dụng thực phẩm, dược phẩm và háo chất.</w:t>
      </w:r>
    </w:p>
    <w:p w:rsidR="005564CD" w:rsidRDefault="005564CD" w:rsidP="00FA3DB6">
      <w:pPr>
        <w:pStyle w:val="ListParagraph"/>
        <w:numPr>
          <w:ilvl w:val="0"/>
          <w:numId w:val="1"/>
        </w:numPr>
      </w:pPr>
      <w:r>
        <w:t>HPLC- NMR: Sự kết hợp nay đã đưa vào phòng thí nghiệm phân tích.</w:t>
      </w:r>
    </w:p>
    <w:p w:rsidR="00821D17" w:rsidRDefault="00D37598" w:rsidP="00821D17">
      <w:pPr>
        <w:ind w:left="360"/>
      </w:pPr>
      <w:r>
        <w:t>Các lợi ích chính;</w:t>
      </w:r>
    </w:p>
    <w:tbl>
      <w:tblPr>
        <w:tblStyle w:val="TableGrid"/>
        <w:tblW w:w="9738" w:type="dxa"/>
        <w:tblInd w:w="360" w:type="dxa"/>
        <w:tblLook w:val="04A0" w:firstRow="1" w:lastRow="0" w:firstColumn="1" w:lastColumn="0" w:noHBand="0" w:noVBand="1"/>
      </w:tblPr>
      <w:tblGrid>
        <w:gridCol w:w="4596"/>
        <w:gridCol w:w="5142"/>
      </w:tblGrid>
      <w:tr w:rsidR="00D37598" w:rsidTr="00AB2677">
        <w:tc>
          <w:tcPr>
            <w:tcW w:w="4596" w:type="dxa"/>
          </w:tcPr>
          <w:p w:rsidR="00D37598" w:rsidRDefault="00D37598" w:rsidP="00821D17">
            <w:r>
              <w:t>Sử dụng dễ dàng:</w:t>
            </w:r>
          </w:p>
          <w:p w:rsidR="00D37598" w:rsidRDefault="00110579" w:rsidP="00110579">
            <w:pPr>
              <w:pStyle w:val="ListParagraph"/>
              <w:numPr>
                <w:ilvl w:val="0"/>
                <w:numId w:val="5"/>
              </w:numPr>
            </w:pPr>
            <w:r>
              <w:t>M</w:t>
            </w:r>
            <w:r w:rsidR="00D37598">
              <w:t>àn hình cảm ứng dễ đang sử dụng</w:t>
            </w:r>
          </w:p>
          <w:p w:rsidR="00D37598" w:rsidRDefault="00D37598" w:rsidP="00D37598">
            <w:pPr>
              <w:pStyle w:val="ListParagraph"/>
              <w:numPr>
                <w:ilvl w:val="0"/>
                <w:numId w:val="2"/>
              </w:numPr>
            </w:pPr>
            <w:r>
              <w:t>Kết quả hiển thị ở dạng sắc kí đồ họa và định dạng số.</w:t>
            </w:r>
          </w:p>
          <w:p w:rsidR="00D37598" w:rsidRDefault="00D37598" w:rsidP="00D37598">
            <w:pPr>
              <w:pStyle w:val="ListParagraph"/>
              <w:numPr>
                <w:ilvl w:val="0"/>
                <w:numId w:val="2"/>
              </w:numPr>
            </w:pPr>
            <w:r>
              <w:t>Các ô đo được trang bị chip để tự động đặt đúng tham số hệ thống cụ thể cho từng ô</w:t>
            </w:r>
          </w:p>
          <w:p w:rsidR="00D37598" w:rsidRDefault="00D37598" w:rsidP="00D37598">
            <w:pPr>
              <w:pStyle w:val="ListParagraph"/>
              <w:numPr>
                <w:ilvl w:val="0"/>
                <w:numId w:val="2"/>
              </w:numPr>
            </w:pPr>
            <w:r>
              <w:t>Thông số: Thông số mở rộng</w:t>
            </w:r>
          </w:p>
        </w:tc>
        <w:tc>
          <w:tcPr>
            <w:tcW w:w="5142" w:type="dxa"/>
          </w:tcPr>
          <w:p w:rsidR="00D37598" w:rsidRDefault="00D37598" w:rsidP="00821D17">
            <w:r>
              <w:t>Linh hoạt:</w:t>
            </w:r>
          </w:p>
          <w:p w:rsidR="00D37598" w:rsidRDefault="00110579" w:rsidP="00D37598">
            <w:pPr>
              <w:pStyle w:val="ListParagraph"/>
              <w:numPr>
                <w:ilvl w:val="0"/>
                <w:numId w:val="3"/>
              </w:numPr>
              <w:rPr>
                <w:rFonts w:cstheme="minorHAnsi"/>
              </w:rPr>
            </w:pPr>
            <w:r w:rsidRPr="00110579">
              <w:rPr>
                <w:rFonts w:cstheme="minorHAnsi"/>
              </w:rPr>
              <w:t>Integrated A/d converter</w:t>
            </w:r>
            <w:r>
              <w:rPr>
                <w:rFonts w:cstheme="minorHAnsi"/>
              </w:rPr>
              <w:t xml:space="preserve">: Ghi lại các tín hiệu </w:t>
            </w:r>
          </w:p>
          <w:p w:rsidR="00110579" w:rsidRDefault="00110579" w:rsidP="00D37598">
            <w:pPr>
              <w:pStyle w:val="ListParagraph"/>
              <w:numPr>
                <w:ilvl w:val="0"/>
                <w:numId w:val="3"/>
              </w:numPr>
              <w:rPr>
                <w:rFonts w:cstheme="minorHAnsi"/>
              </w:rPr>
            </w:pPr>
            <w:r>
              <w:rPr>
                <w:rFonts w:cstheme="minorHAnsi"/>
              </w:rPr>
              <w:t xml:space="preserve">Cổng USB: </w:t>
            </w:r>
          </w:p>
          <w:p w:rsidR="00110579" w:rsidRDefault="00110579" w:rsidP="00D37598">
            <w:pPr>
              <w:pStyle w:val="ListParagraph"/>
              <w:numPr>
                <w:ilvl w:val="0"/>
                <w:numId w:val="3"/>
              </w:numPr>
              <w:rPr>
                <w:rFonts w:cstheme="minorHAnsi"/>
              </w:rPr>
            </w:pPr>
            <w:r>
              <w:rPr>
                <w:rFonts w:cstheme="minorHAnsi"/>
              </w:rPr>
              <w:t>2 kênh đo</w:t>
            </w:r>
          </w:p>
          <w:p w:rsidR="00110579" w:rsidRPr="00110579" w:rsidRDefault="00271103" w:rsidP="00D37598">
            <w:pPr>
              <w:pStyle w:val="ListParagraph"/>
              <w:numPr>
                <w:ilvl w:val="0"/>
                <w:numId w:val="3"/>
              </w:numPr>
              <w:rPr>
                <w:rFonts w:cstheme="minorHAnsi"/>
              </w:rPr>
            </w:pPr>
            <w:r>
              <w:rPr>
                <w:rFonts w:cstheme="minorHAnsi"/>
              </w:rPr>
              <w:t xml:space="preserve">Chia làm hai đầu phân tích giúp thuận tiện vào hệ thống dữ </w:t>
            </w:r>
          </w:p>
        </w:tc>
      </w:tr>
      <w:tr w:rsidR="00D37598" w:rsidTr="00AB2677">
        <w:tc>
          <w:tcPr>
            <w:tcW w:w="4596" w:type="dxa"/>
          </w:tcPr>
          <w:p w:rsidR="00D37598" w:rsidRDefault="00110579" w:rsidP="00821D17">
            <w:r>
              <w:t>Các tính năng an toàn:</w:t>
            </w:r>
          </w:p>
          <w:p w:rsidR="00110579" w:rsidRDefault="00110579" w:rsidP="00110579">
            <w:pPr>
              <w:pStyle w:val="ListParagraph"/>
              <w:numPr>
                <w:ilvl w:val="0"/>
                <w:numId w:val="6"/>
              </w:numPr>
            </w:pPr>
            <w:r>
              <w:t>Có thể tự động tắt máy</w:t>
            </w:r>
          </w:p>
          <w:p w:rsidR="002937A0" w:rsidRDefault="008A3708" w:rsidP="002937A0">
            <w:pPr>
              <w:pStyle w:val="ListParagraph"/>
              <w:numPr>
                <w:ilvl w:val="0"/>
                <w:numId w:val="6"/>
              </w:numPr>
            </w:pPr>
            <w:r>
              <w:t xml:space="preserve">Phát hiện rò rỉ </w:t>
            </w:r>
          </w:p>
          <w:p w:rsidR="002937A0" w:rsidRDefault="002937A0" w:rsidP="002937A0">
            <w:pPr>
              <w:pStyle w:val="ListParagraph"/>
              <w:numPr>
                <w:ilvl w:val="0"/>
                <w:numId w:val="6"/>
              </w:numPr>
            </w:pPr>
          </w:p>
        </w:tc>
        <w:tc>
          <w:tcPr>
            <w:tcW w:w="5142" w:type="dxa"/>
          </w:tcPr>
          <w:p w:rsidR="002937A0" w:rsidRDefault="002937A0" w:rsidP="002937A0">
            <w:r>
              <w:t>Độ nhạy cao:</w:t>
            </w:r>
          </w:p>
          <w:p w:rsidR="002937A0" w:rsidRPr="002937A0" w:rsidRDefault="002937A0" w:rsidP="002937A0">
            <w:pPr>
              <w:pStyle w:val="ListParagraph"/>
              <w:numPr>
                <w:ilvl w:val="0"/>
                <w:numId w:val="8"/>
              </w:numPr>
              <w:spacing w:after="160" w:line="259" w:lineRule="auto"/>
              <w:rPr>
                <w:rFonts w:cstheme="minorHAnsi"/>
              </w:rPr>
            </w:pPr>
            <w:r w:rsidRPr="002937A0">
              <w:rPr>
                <w:rFonts w:cstheme="minorHAnsi"/>
              </w:rPr>
              <w:t>Đơn vị phát hiện độ nhạy: Đếm ngẫu nhiên chất phát quang cho hiệu suất cuối cùng.</w:t>
            </w:r>
          </w:p>
          <w:p w:rsidR="002937A0" w:rsidRPr="002937A0" w:rsidRDefault="002937A0" w:rsidP="002937A0">
            <w:pPr>
              <w:pStyle w:val="ListParagraph"/>
              <w:numPr>
                <w:ilvl w:val="0"/>
                <w:numId w:val="8"/>
              </w:numPr>
              <w:spacing w:after="160" w:line="259" w:lineRule="auto"/>
              <w:rPr>
                <w:rFonts w:ascii="Times New Roman" w:hAnsi="Times New Roman" w:cs="Times New Roman"/>
                <w:sz w:val="26"/>
                <w:szCs w:val="26"/>
              </w:rPr>
            </w:pPr>
            <w:r w:rsidRPr="002937A0">
              <w:rPr>
                <w:rFonts w:cstheme="minorHAnsi"/>
              </w:rPr>
              <w:t>Đặc trưng quét hình của sự kết hợp quang phổ</w:t>
            </w:r>
          </w:p>
        </w:tc>
      </w:tr>
    </w:tbl>
    <w:p w:rsidR="00D37598" w:rsidRDefault="004F3D3D" w:rsidP="00821D17">
      <w:pPr>
        <w:ind w:left="360"/>
      </w:pPr>
      <w:r>
        <w:rPr>
          <w:noProof/>
        </w:rPr>
        <w:lastRenderedPageBreak/>
        <mc:AlternateContent>
          <mc:Choice Requires="wps">
            <w:drawing>
              <wp:anchor distT="0" distB="0" distL="114300" distR="114300" simplePos="0" relativeHeight="251654656" behindDoc="0" locked="0" layoutInCell="1" allowOverlap="1" wp14:anchorId="5BDDC56C" wp14:editId="65EBB233">
                <wp:simplePos x="0" y="0"/>
                <wp:positionH relativeFrom="column">
                  <wp:posOffset>3269974</wp:posOffset>
                </wp:positionH>
                <wp:positionV relativeFrom="paragraph">
                  <wp:posOffset>-159026</wp:posOffset>
                </wp:positionV>
                <wp:extent cx="1431235" cy="1043609"/>
                <wp:effectExtent l="0" t="0" r="0" b="4445"/>
                <wp:wrapNone/>
                <wp:docPr id="3" name="Rectangle 3"/>
                <wp:cNvGraphicFramePr/>
                <a:graphic xmlns:a="http://schemas.openxmlformats.org/drawingml/2006/main">
                  <a:graphicData uri="http://schemas.microsoft.com/office/word/2010/wordprocessingShape">
                    <wps:wsp>
                      <wps:cNvSpPr/>
                      <wps:spPr>
                        <a:xfrm>
                          <a:off x="0" y="0"/>
                          <a:ext cx="1431235" cy="104360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3D3D" w:rsidRDefault="004F3D3D" w:rsidP="004F3D3D">
                            <w:pPr>
                              <w:spacing w:after="0" w:line="240" w:lineRule="auto"/>
                            </w:pPr>
                            <w:r>
                              <w:t>SmartChip</w:t>
                            </w:r>
                          </w:p>
                          <w:p w:rsidR="004F3D3D" w:rsidRDefault="004F3D3D" w:rsidP="004F3D3D">
                            <w:pPr>
                              <w:spacing w:after="0" w:line="240" w:lineRule="auto"/>
                            </w:pPr>
                            <w:r>
                              <w:t>Tự động thiết lập</w:t>
                            </w:r>
                          </w:p>
                          <w:p w:rsidR="004F3D3D" w:rsidRDefault="004F3D3D" w:rsidP="004F3D3D">
                            <w:pPr>
                              <w:spacing w:after="0" w:line="240" w:lineRule="auto"/>
                            </w:pPr>
                            <w:proofErr w:type="gramStart"/>
                            <w:r>
                              <w:t>các</w:t>
                            </w:r>
                            <w:proofErr w:type="gramEnd"/>
                            <w:r>
                              <w:t xml:space="preserve"> ô chính xác - tham số cụ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257.5pt;margin-top:-12.5pt;width:112.7pt;height:8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" fillcolor="white [3201]" stroked="f" strokeweight="2pt">
                <v:textbox>
                  <w:txbxContent>
                    <w:p w:rsidR="004F3D3D" w:rsidRDefault="004F3D3D" w:rsidP="004F3D3D">
                      <w:pPr>
                        <w:spacing w:after="0" w:line="240" w:lineRule="auto"/>
                      </w:pPr>
                      <w:r>
                        <w:t>SmartChip</w:t>
                      </w:r>
                    </w:p>
                    <w:p w:rsidR="004F3D3D" w:rsidRDefault="004F3D3D" w:rsidP="004F3D3D">
                      <w:pPr>
                        <w:spacing w:after="0" w:line="240" w:lineRule="auto"/>
                      </w:pPr>
                      <w:r>
                        <w:t>Tự động thiết lập</w:t>
                      </w:r>
                    </w:p>
                    <w:p w:rsidR="004F3D3D" w:rsidRDefault="004F3D3D" w:rsidP="004F3D3D">
                      <w:pPr>
                        <w:spacing w:after="0" w:line="240" w:lineRule="auto"/>
                      </w:pPr>
                      <w:proofErr w:type="gramStart"/>
                      <w:r>
                        <w:t>các</w:t>
                      </w:r>
                      <w:proofErr w:type="gramEnd"/>
                      <w:r>
                        <w:t xml:space="preserve"> ô chính xác - tham số cụ thể</w:t>
                      </w:r>
                    </w:p>
                  </w:txbxContent>
                </v:textbox>
              </v:rect>
            </w:pict>
          </mc:Fallback>
        </mc:AlternateContent>
      </w:r>
      <w:r w:rsidR="00EE5962">
        <w:t>Ô đo lường riêng biệt</w:t>
      </w:r>
    </w:p>
    <w:p w:rsidR="00EE5962" w:rsidRDefault="004F3D3D" w:rsidP="00EE5962">
      <w:pPr>
        <w:ind w:left="360"/>
        <w:jc w:val="right"/>
      </w:pPr>
      <w:r>
        <w:rPr>
          <w:noProof/>
        </w:rPr>
        <mc:AlternateContent>
          <mc:Choice Requires="wps">
            <w:drawing>
              <wp:anchor distT="0" distB="0" distL="114300" distR="114300" simplePos="0" relativeHeight="251653632" behindDoc="0" locked="0" layoutInCell="1" allowOverlap="1">
                <wp:simplePos x="0" y="0"/>
                <wp:positionH relativeFrom="column">
                  <wp:posOffset>3011557</wp:posOffset>
                </wp:positionH>
                <wp:positionV relativeFrom="paragraph">
                  <wp:posOffset>54472</wp:posOffset>
                </wp:positionV>
                <wp:extent cx="0" cy="854765"/>
                <wp:effectExtent l="0" t="0" r="19050" b="21590"/>
                <wp:wrapNone/>
                <wp:docPr id="2" name="Straight Connector 2"/>
                <wp:cNvGraphicFramePr/>
                <a:graphic xmlns:a="http://schemas.openxmlformats.org/drawingml/2006/main">
                  <a:graphicData uri="http://schemas.microsoft.com/office/word/2010/wordprocessingShape">
                    <wps:wsp>
                      <wps:cNvCnPr/>
                      <wps:spPr>
                        <a:xfrm flipV="1">
                          <a:off x="0" y="0"/>
                          <a:ext cx="0" cy="854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0AA683" id="Straight Connector 2" o:spid="_x0000_s1026" style="position:absolute;flip:y;z-index:251653632;visibility:visible;mso-wrap-style:square;mso-wrap-distance-left:9pt;mso-wrap-distance-top:0;mso-wrap-distance-right:9pt;mso-wrap-distance-bottom:0;mso-position-horizontal:absolute;mso-position-horizontal-relative:text;mso-position-vertical:absolute;mso-position-vertical-relative:text" from="237.15pt,4.3pt" to="237.1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" strokecolor="#4579b8 [3044]"/>
            </w:pict>
          </mc:Fallback>
        </mc:AlternateContent>
      </w:r>
    </w:p>
    <w:p w:rsidR="00EE5962" w:rsidRDefault="00EE5962" w:rsidP="00EE5962">
      <w:pPr>
        <w:ind w:left="360"/>
        <w:jc w:val="right"/>
      </w:pPr>
    </w:p>
    <w:p w:rsidR="000E649C" w:rsidRDefault="009967D0" w:rsidP="00EE5962">
      <w:pPr>
        <w:ind w:left="360"/>
        <w:jc w:val="right"/>
      </w:pPr>
      <w:r>
        <w:t xml:space="preserve"> </w:t>
      </w:r>
    </w:p>
    <w:p w:rsidR="00896BFE" w:rsidRDefault="003123A7" w:rsidP="00EE5962">
      <w:pPr>
        <w:ind w:left="360"/>
        <w:jc w:val="right"/>
      </w:pPr>
      <w:r>
        <w:rPr>
          <w:noProof/>
        </w:rPr>
        <mc:AlternateContent>
          <mc:Choice Requires="wps">
            <w:drawing>
              <wp:anchor distT="0" distB="0" distL="114300" distR="114300" simplePos="0" relativeHeight="251659776" behindDoc="0" locked="0" layoutInCell="1" allowOverlap="1">
                <wp:simplePos x="0" y="0"/>
                <wp:positionH relativeFrom="column">
                  <wp:posOffset>4760595</wp:posOffset>
                </wp:positionH>
                <wp:positionV relativeFrom="paragraph">
                  <wp:posOffset>4034542</wp:posOffset>
                </wp:positionV>
                <wp:extent cx="1689653" cy="655983"/>
                <wp:effectExtent l="0" t="0" r="6350" b="0"/>
                <wp:wrapNone/>
                <wp:docPr id="8" name="Rectangle 8"/>
                <wp:cNvGraphicFramePr/>
                <a:graphic xmlns:a="http://schemas.openxmlformats.org/drawingml/2006/main">
                  <a:graphicData uri="http://schemas.microsoft.com/office/word/2010/wordprocessingShape">
                    <wps:wsp>
                      <wps:cNvSpPr/>
                      <wps:spPr>
                        <a:xfrm>
                          <a:off x="0" y="0"/>
                          <a:ext cx="1689653" cy="65598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123A7" w:rsidRDefault="003123A7" w:rsidP="003123A7">
                            <w:pPr>
                              <w:spacing w:after="0"/>
                            </w:pPr>
                            <w:r>
                              <w:t>Khu vực mẫu lớn</w:t>
                            </w:r>
                          </w:p>
                          <w:p w:rsidR="003123A7" w:rsidRDefault="003123A7" w:rsidP="003123A7">
                            <w:pPr>
                              <w:spacing w:after="0"/>
                            </w:pPr>
                            <w:r>
                              <w:t>Đảm bảo phát hiện tối đa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74.85pt;margin-top:317.7pt;width:133.05pt;height:5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" fillcolor="white [3201]" stroked="f" strokeweight="2pt">
                <v:textbox>
                  <w:txbxContent>
                    <w:p w:rsidR="003123A7" w:rsidRDefault="003123A7" w:rsidP="003123A7">
                      <w:pPr>
                        <w:spacing w:after="0"/>
                      </w:pPr>
                      <w:r>
                        <w:t>Khu vực mẫu lớn</w:t>
                      </w:r>
                    </w:p>
                    <w:p w:rsidR="003123A7" w:rsidRDefault="003123A7" w:rsidP="003123A7">
                      <w:pPr>
                        <w:spacing w:after="0"/>
                      </w:pPr>
                      <w:r>
                        <w:t>Đảm bảo phát hiện tối đa</w:t>
                      </w:r>
                    </w:p>
                  </w:txbxContent>
                </v:textbox>
              </v:rect>
            </w:pict>
          </mc:Fallback>
        </mc:AlternateContent>
      </w:r>
      <w:r w:rsidR="007A165D">
        <w:rPr>
          <w:noProof/>
        </w:rPr>
        <mc:AlternateContent>
          <mc:Choice Requires="wps">
            <w:drawing>
              <wp:anchor distT="0" distB="0" distL="114300" distR="114300" simplePos="0" relativeHeight="251658752" behindDoc="0" locked="0" layoutInCell="1" allowOverlap="1">
                <wp:simplePos x="0" y="0"/>
                <wp:positionH relativeFrom="column">
                  <wp:posOffset>556590</wp:posOffset>
                </wp:positionH>
                <wp:positionV relativeFrom="paragraph">
                  <wp:posOffset>1013652</wp:posOffset>
                </wp:positionV>
                <wp:extent cx="1202635" cy="1292087"/>
                <wp:effectExtent l="0" t="0" r="0" b="3810"/>
                <wp:wrapNone/>
                <wp:docPr id="7" name="Rectangle 7"/>
                <wp:cNvGraphicFramePr/>
                <a:graphic xmlns:a="http://schemas.openxmlformats.org/drawingml/2006/main">
                  <a:graphicData uri="http://schemas.microsoft.com/office/word/2010/wordprocessingShape">
                    <wps:wsp>
                      <wps:cNvSpPr/>
                      <wps:spPr>
                        <a:xfrm>
                          <a:off x="0" y="0"/>
                          <a:ext cx="1202635" cy="129208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A165D" w:rsidRDefault="007A165D" w:rsidP="003123A7">
                            <w:pPr>
                              <w:spacing w:after="0"/>
                            </w:pPr>
                            <w:r>
                              <w:t xml:space="preserve">Phụ kiện ngón </w:t>
                            </w:r>
                            <w:proofErr w:type="gramStart"/>
                            <w:r>
                              <w:t>tay</w:t>
                            </w:r>
                            <w:proofErr w:type="gramEnd"/>
                            <w:r>
                              <w:t xml:space="preserve"> tiêu chuẩn</w:t>
                            </w:r>
                          </w:p>
                          <w:p w:rsidR="007A165D" w:rsidRDefault="007A165D" w:rsidP="003123A7">
                            <w:pPr>
                              <w:spacing w:after="0"/>
                            </w:pPr>
                            <w:r>
                              <w:t>Tích hợp hệ thống dễ dàng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43.85pt;margin-top:79.8pt;width:94.7pt;height:10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" fillcolor="white [3201]" stroked="f" strokeweight="2pt">
                <v:textbox>
                  <w:txbxContent>
                    <w:p w:rsidR="007A165D" w:rsidRDefault="007A165D" w:rsidP="003123A7">
                      <w:pPr>
                        <w:spacing w:after="0"/>
                      </w:pPr>
                      <w:r>
                        <w:t xml:space="preserve">Phụ kiện ngón </w:t>
                      </w:r>
                      <w:proofErr w:type="gramStart"/>
                      <w:r>
                        <w:t>tay</w:t>
                      </w:r>
                      <w:proofErr w:type="gramEnd"/>
                      <w:r>
                        <w:t xml:space="preserve"> tiêu chuẩn</w:t>
                      </w:r>
                    </w:p>
                    <w:p w:rsidR="007A165D" w:rsidRDefault="007A165D" w:rsidP="003123A7">
                      <w:pPr>
                        <w:spacing w:after="0"/>
                      </w:pPr>
                      <w:r>
                        <w:t>Tích hợp hệ thống dễ dàng</w:t>
                      </w:r>
                    </w:p>
                  </w:txbxContent>
                </v:textbox>
              </v:rect>
            </w:pict>
          </mc:Fallback>
        </mc:AlternateContent>
      </w:r>
      <w:r w:rsidR="000E135E">
        <w:rPr>
          <w:noProof/>
        </w:rPr>
        <mc:AlternateContent>
          <mc:Choice Requires="wps">
            <w:drawing>
              <wp:anchor distT="0" distB="0" distL="114300" distR="114300" simplePos="0" relativeHeight="251657728" behindDoc="0" locked="0" layoutInCell="1" allowOverlap="1">
                <wp:simplePos x="0" y="0"/>
                <wp:positionH relativeFrom="column">
                  <wp:posOffset>944217</wp:posOffset>
                </wp:positionH>
                <wp:positionV relativeFrom="paragraph">
                  <wp:posOffset>2375314</wp:posOffset>
                </wp:positionV>
                <wp:extent cx="1331292" cy="0"/>
                <wp:effectExtent l="0" t="0" r="21590" b="19050"/>
                <wp:wrapNone/>
                <wp:docPr id="6" name="Straight Connector 6"/>
                <wp:cNvGraphicFramePr/>
                <a:graphic xmlns:a="http://schemas.openxmlformats.org/drawingml/2006/main">
                  <a:graphicData uri="http://schemas.microsoft.com/office/word/2010/wordprocessingShape">
                    <wps:wsp>
                      <wps:cNvCnPr/>
                      <wps:spPr>
                        <a:xfrm flipH="1">
                          <a:off x="0" y="0"/>
                          <a:ext cx="133129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D18A40" id="Straight Connector 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35pt,187.05pt" to="179.2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" strokecolor="#4579b8 [3044]" strokeweight="1.5pt"/>
            </w:pict>
          </mc:Fallback>
        </mc:AlternateContent>
      </w:r>
      <w:r w:rsidR="000E135E">
        <w:rPr>
          <w:noProof/>
        </w:rPr>
        <mc:AlternateContent>
          <mc:Choice Requires="wps">
            <w:drawing>
              <wp:anchor distT="0" distB="0" distL="114300" distR="114300" simplePos="0" relativeHeight="251656704" behindDoc="0" locked="0" layoutInCell="1" allowOverlap="1">
                <wp:simplePos x="0" y="0"/>
                <wp:positionH relativeFrom="column">
                  <wp:posOffset>2186609</wp:posOffset>
                </wp:positionH>
                <wp:positionV relativeFrom="paragraph">
                  <wp:posOffset>1649758</wp:posOffset>
                </wp:positionV>
                <wp:extent cx="168965" cy="1461052"/>
                <wp:effectExtent l="0" t="0" r="21590" b="25400"/>
                <wp:wrapNone/>
                <wp:docPr id="5" name="Left Brace 5"/>
                <wp:cNvGraphicFramePr/>
                <a:graphic xmlns:a="http://schemas.openxmlformats.org/drawingml/2006/main">
                  <a:graphicData uri="http://schemas.microsoft.com/office/word/2010/wordprocessingShape">
                    <wps:wsp>
                      <wps:cNvSpPr/>
                      <wps:spPr>
                        <a:xfrm>
                          <a:off x="0" y="0"/>
                          <a:ext cx="168965" cy="1461052"/>
                        </a:xfrm>
                        <a:prstGeom prst="leftBrace">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307B2C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26" type="#_x0000_t87" style="position:absolute;margin-left:172.15pt;margin-top:129.9pt;width:13.3pt;height:115.0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" adj="208" strokecolor="#4579b8 [3044]" strokeweight="1pt"/>
            </w:pict>
          </mc:Fallback>
        </mc:AlternateContent>
      </w:r>
      <w:r w:rsidR="004F3D3D">
        <w:t xml:space="preserve"> </w:t>
      </w:r>
      <w:r w:rsidR="00EE5962">
        <w:rPr>
          <w:noProof/>
        </w:rPr>
        <w:drawing>
          <wp:inline distT="0" distB="0" distL="0" distR="0">
            <wp:extent cx="3587750" cy="4253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750" cy="4253865"/>
                    </a:xfrm>
                    <a:prstGeom prst="rect">
                      <a:avLst/>
                    </a:prstGeom>
                    <a:noFill/>
                    <a:ln>
                      <a:noFill/>
                    </a:ln>
                  </pic:spPr>
                </pic:pic>
              </a:graphicData>
            </a:graphic>
          </wp:inline>
        </w:drawing>
      </w:r>
    </w:p>
    <w:p w:rsidR="00896BFE" w:rsidRPr="00896BFE" w:rsidRDefault="00896BFE" w:rsidP="00896BFE"/>
    <w:p w:rsidR="00896BFE" w:rsidRDefault="00896BFE" w:rsidP="00896BFE"/>
    <w:tbl>
      <w:tblPr>
        <w:tblStyle w:val="TableGrid"/>
        <w:tblW w:w="0" w:type="auto"/>
        <w:tblLook w:val="04A0" w:firstRow="1" w:lastRow="0" w:firstColumn="1" w:lastColumn="0" w:noHBand="0" w:noVBand="1"/>
      </w:tblPr>
      <w:tblGrid>
        <w:gridCol w:w="4248"/>
      </w:tblGrid>
      <w:tr w:rsidR="00896BFE" w:rsidTr="00896BFE">
        <w:tc>
          <w:tcPr>
            <w:tcW w:w="4248" w:type="dxa"/>
          </w:tcPr>
          <w:p w:rsidR="00D26EE6" w:rsidRDefault="00D26EE6" w:rsidP="00896BFE">
            <w:r>
              <w:t>Tổng quan về các ô đo:</w:t>
            </w:r>
          </w:p>
        </w:tc>
      </w:tr>
      <w:tr w:rsidR="00896BFE" w:rsidTr="00896BFE">
        <w:tc>
          <w:tcPr>
            <w:tcW w:w="4248" w:type="dxa"/>
          </w:tcPr>
          <w:tbl>
            <w:tblPr>
              <w:tblStyle w:val="TableGrid"/>
              <w:tblW w:w="0" w:type="auto"/>
              <w:tblLook w:val="04A0" w:firstRow="1" w:lastRow="0" w:firstColumn="1" w:lastColumn="0" w:noHBand="0" w:noVBand="1"/>
            </w:tblPr>
            <w:tblGrid>
              <w:gridCol w:w="2008"/>
              <w:gridCol w:w="2009"/>
            </w:tblGrid>
            <w:tr w:rsidR="00D26EE6" w:rsidTr="00D26EE6">
              <w:tc>
                <w:tcPr>
                  <w:tcW w:w="2008" w:type="dxa"/>
                </w:tcPr>
                <w:p w:rsidR="00D26EE6" w:rsidRDefault="00D26EE6" w:rsidP="00D26EE6">
                  <w:pPr>
                    <w:pStyle w:val="ListParagraph"/>
                    <w:numPr>
                      <w:ilvl w:val="0"/>
                      <w:numId w:val="10"/>
                    </w:numPr>
                    <w:ind w:left="247" w:hanging="180"/>
                  </w:pPr>
                  <w:r>
                    <w:t>Các ô chất lỏng màu</w:t>
                  </w:r>
                </w:p>
                <w:p w:rsidR="00D26EE6" w:rsidRDefault="00D26EE6" w:rsidP="00D26EE6">
                  <w:pPr>
                    <w:pStyle w:val="ListParagraph"/>
                    <w:numPr>
                      <w:ilvl w:val="0"/>
                      <w:numId w:val="10"/>
                    </w:numPr>
                    <w:ind w:left="247" w:hanging="180"/>
                  </w:pPr>
                  <w:r>
                    <w:t>Vi sinh</w:t>
                  </w:r>
                </w:p>
                <w:p w:rsidR="00D26EE6" w:rsidRDefault="00D26EE6" w:rsidP="00D26EE6">
                  <w:pPr>
                    <w:pStyle w:val="ListParagraph"/>
                    <w:numPr>
                      <w:ilvl w:val="0"/>
                      <w:numId w:val="10"/>
                    </w:numPr>
                    <w:ind w:left="247" w:hanging="180"/>
                  </w:pPr>
                  <w:r>
                    <w:t>Đồng vị Gamma và Positrion</w:t>
                  </w:r>
                </w:p>
                <w:p w:rsidR="00D26EE6" w:rsidRDefault="006B0119" w:rsidP="00D26EE6">
                  <w:pPr>
                    <w:pStyle w:val="ListParagraph"/>
                    <w:numPr>
                      <w:ilvl w:val="0"/>
                      <w:numId w:val="10"/>
                    </w:numPr>
                    <w:ind w:left="247" w:hanging="180"/>
                  </w:pPr>
                  <w:r>
                    <w:t>Chất phát sáng thể rắn</w:t>
                  </w:r>
                </w:p>
                <w:p w:rsidR="006B0119" w:rsidRDefault="006B0119" w:rsidP="00D26EE6">
                  <w:pPr>
                    <w:pStyle w:val="ListParagraph"/>
                    <w:numPr>
                      <w:ilvl w:val="0"/>
                      <w:numId w:val="10"/>
                    </w:numPr>
                    <w:ind w:left="247" w:hanging="180"/>
                  </w:pPr>
                  <w:r>
                    <w:t>Chuẩn bị sắc kí lỏng tới hạn</w:t>
                  </w:r>
                </w:p>
              </w:tc>
              <w:tc>
                <w:tcPr>
                  <w:tcW w:w="2009" w:type="dxa"/>
                </w:tcPr>
                <w:p w:rsidR="00D26EE6" w:rsidRDefault="00D940F3" w:rsidP="00D940F3">
                  <w:pPr>
                    <w:pStyle w:val="ListParagraph"/>
                    <w:numPr>
                      <w:ilvl w:val="0"/>
                      <w:numId w:val="10"/>
                    </w:numPr>
                    <w:tabs>
                      <w:tab w:val="left" w:pos="219"/>
                    </w:tabs>
                    <w:ind w:left="129" w:hanging="90"/>
                  </w:pPr>
                  <w:r>
                    <w:t>Cherenkov cells for High Energy</w:t>
                  </w:r>
                </w:p>
                <w:p w:rsidR="00D940F3" w:rsidRDefault="00D940F3" w:rsidP="00D940F3">
                  <w:pPr>
                    <w:pStyle w:val="ListParagraph"/>
                    <w:numPr>
                      <w:ilvl w:val="0"/>
                      <w:numId w:val="10"/>
                    </w:numPr>
                    <w:tabs>
                      <w:tab w:val="left" w:pos="309"/>
                    </w:tabs>
                    <w:ind w:left="129" w:hanging="90"/>
                  </w:pPr>
                  <w:r w:rsidRPr="00D940F3">
                    <w:t>Trình phát Beta</w:t>
                  </w:r>
                </w:p>
                <w:p w:rsidR="00D940F3" w:rsidRDefault="00D940F3" w:rsidP="00D940F3">
                  <w:pPr>
                    <w:pStyle w:val="ListParagraph"/>
                    <w:numPr>
                      <w:ilvl w:val="0"/>
                      <w:numId w:val="10"/>
                    </w:numPr>
                    <w:tabs>
                      <w:tab w:val="left" w:pos="309"/>
                    </w:tabs>
                    <w:ind w:left="129" w:hanging="90"/>
                  </w:pPr>
                  <w:r w:rsidRPr="00D940F3">
                    <w:t xml:space="preserve">Các tế bào kiểm tra xác nhận GLP / GMP </w:t>
                  </w:r>
                </w:p>
                <w:p w:rsidR="00D940F3" w:rsidRDefault="00D940F3" w:rsidP="00D940F3">
                  <w:pPr>
                    <w:pStyle w:val="ListParagraph"/>
                    <w:numPr>
                      <w:ilvl w:val="0"/>
                      <w:numId w:val="10"/>
                    </w:numPr>
                    <w:tabs>
                      <w:tab w:val="left" w:pos="309"/>
                    </w:tabs>
                    <w:ind w:left="129" w:hanging="90"/>
                  </w:pPr>
                  <w:r>
                    <w:t>UPLC</w:t>
                  </w:r>
                </w:p>
                <w:p w:rsidR="00D940F3" w:rsidRDefault="00D940F3" w:rsidP="00D940F3">
                  <w:pPr>
                    <w:pStyle w:val="ListParagraph"/>
                    <w:numPr>
                      <w:ilvl w:val="0"/>
                      <w:numId w:val="10"/>
                    </w:numPr>
                    <w:tabs>
                      <w:tab w:val="left" w:pos="309"/>
                    </w:tabs>
                    <w:ind w:left="129" w:hanging="90"/>
                  </w:pPr>
                  <w:r>
                    <w:t>Các ô tùy chỉnh</w:t>
                  </w:r>
                </w:p>
              </w:tc>
            </w:tr>
          </w:tbl>
          <w:p w:rsidR="00896BFE" w:rsidRDefault="00896BFE" w:rsidP="00896BFE"/>
        </w:tc>
      </w:tr>
    </w:tbl>
    <w:p w:rsidR="00EE5962" w:rsidRDefault="00EE5962" w:rsidP="00896BFE"/>
    <w:tbl>
      <w:tblPr>
        <w:tblStyle w:val="TableGrid"/>
        <w:tblW w:w="0" w:type="auto"/>
        <w:tblLook w:val="04A0" w:firstRow="1" w:lastRow="0" w:firstColumn="1" w:lastColumn="0" w:noHBand="0" w:noVBand="1"/>
      </w:tblPr>
      <w:tblGrid>
        <w:gridCol w:w="4788"/>
        <w:gridCol w:w="4788"/>
      </w:tblGrid>
      <w:tr w:rsidR="00D315C6" w:rsidTr="0055208A">
        <w:tc>
          <w:tcPr>
            <w:tcW w:w="4788"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466"/>
            </w:tblGrid>
            <w:tr w:rsidR="008C6194" w:rsidTr="0055208A">
              <w:tc>
                <w:tcPr>
                  <w:tcW w:w="2273" w:type="dxa"/>
                </w:tcPr>
                <w:p w:rsidR="008C6194" w:rsidRDefault="00647525" w:rsidP="00896BFE">
                  <w:r>
                    <w:t>Cột sác kí rắn</w:t>
                  </w:r>
                </w:p>
                <w:p w:rsidR="008C6194" w:rsidRDefault="008C6194" w:rsidP="00896BFE">
                  <w:r>
                    <w:t xml:space="preserve">Thiết kế: </w:t>
                  </w:r>
                  <w:r w:rsidR="001F736C" w:rsidRPr="001F736C">
                    <w:t>Bao gồm một ống Teflon hoặc Halar rất mỏng chứa đầy các hạt scintillator tốt. Được thiết kế để chịu được áp lực từ chất rửa giải và tốc độ dòng chảy. Các tế bào nhấp nháy rắn có sẵn hoặc chưa được xử lý (loại YG-S) hoặc xử lý bề mặt (loại YG-S) để giảm thiểu hiệu ứng bộ nhớ bằng các phân tích dính.</w:t>
                  </w:r>
                </w:p>
              </w:tc>
              <w:tc>
                <w:tcPr>
                  <w:tcW w:w="2289" w:type="dxa"/>
                </w:tcPr>
                <w:p w:rsidR="008C6194" w:rsidRDefault="007524F4" w:rsidP="00896BFE">
                  <w:r>
                    <w:rPr>
                      <w:noProof/>
                    </w:rPr>
                    <mc:AlternateContent>
                      <mc:Choice Requires="wps">
                        <w:drawing>
                          <wp:anchor distT="0" distB="0" distL="114300" distR="114300" simplePos="0" relativeHeight="251654144" behindDoc="0" locked="0" layoutInCell="1" allowOverlap="1">
                            <wp:simplePos x="0" y="0"/>
                            <wp:positionH relativeFrom="column">
                              <wp:posOffset>87630</wp:posOffset>
                            </wp:positionH>
                            <wp:positionV relativeFrom="paragraph">
                              <wp:posOffset>1942993</wp:posOffset>
                            </wp:positionV>
                            <wp:extent cx="1339403" cy="695459"/>
                            <wp:effectExtent l="0" t="0" r="0" b="9525"/>
                            <wp:wrapNone/>
                            <wp:docPr id="11" name="Rectangle 11"/>
                            <wp:cNvGraphicFramePr/>
                            <a:graphic xmlns:a="http://schemas.openxmlformats.org/drawingml/2006/main">
                              <a:graphicData uri="http://schemas.microsoft.com/office/word/2010/wordprocessingShape">
                                <wps:wsp>
                                  <wps:cNvSpPr/>
                                  <wps:spPr>
                                    <a:xfrm>
                                      <a:off x="0" y="0"/>
                                      <a:ext cx="1339403" cy="695459"/>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7524F4" w:rsidRDefault="007524F4" w:rsidP="007524F4">
                                        <w:pPr>
                                          <w:spacing w:after="0"/>
                                        </w:pPr>
                                        <w:r>
                                          <w:t>Lợi ích:</w:t>
                                        </w:r>
                                      </w:p>
                                      <w:p w:rsidR="007524F4" w:rsidRDefault="007524F4" w:rsidP="007524F4">
                                        <w:pPr>
                                          <w:spacing w:after="0"/>
                                        </w:pPr>
                                        <w:r>
                                          <w:t>Năng suất vượt trội</w:t>
                                        </w:r>
                                      </w:p>
                                      <w:p w:rsidR="007524F4" w:rsidRDefault="007524F4" w:rsidP="007524F4">
                                        <w:pPr>
                                          <w:spacing w:after="0"/>
                                        </w:pPr>
                                        <w:r>
                                          <w:t>Trơ hoá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margin-left:6.9pt;margin-top:153pt;width:105.45pt;height:5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" fillcolor="white [3201]" stroked="f" strokeweight="2pt">
                            <v:textbox>
                              <w:txbxContent>
                                <w:p w:rsidR="007524F4" w:rsidRDefault="007524F4" w:rsidP="007524F4">
                                  <w:pPr>
                                    <w:spacing w:after="0"/>
                                  </w:pPr>
                                  <w:r>
                                    <w:t>Lợi ích:</w:t>
                                  </w:r>
                                </w:p>
                                <w:p w:rsidR="007524F4" w:rsidRDefault="007524F4" w:rsidP="007524F4">
                                  <w:pPr>
                                    <w:spacing w:after="0"/>
                                  </w:pPr>
                                  <w:r>
                                    <w:t>Năng suất vượt trội</w:t>
                                  </w:r>
                                </w:p>
                                <w:p w:rsidR="007524F4" w:rsidRDefault="007524F4" w:rsidP="007524F4">
                                  <w:pPr>
                                    <w:spacing w:after="0"/>
                                  </w:pPr>
                                  <w:r>
                                    <w:t>Trơ hoá học</w:t>
                                  </w:r>
                                </w:p>
                              </w:txbxContent>
                            </v:textbox>
                          </v:rect>
                        </w:pict>
                      </mc:Fallback>
                    </mc:AlternateContent>
                  </w:r>
                  <w:r w:rsidR="008C6194">
                    <w:rPr>
                      <w:noProof/>
                    </w:rPr>
                    <w:drawing>
                      <wp:inline distT="0" distB="0" distL="0" distR="0" wp14:anchorId="5A44481F" wp14:editId="2FC9908A">
                        <wp:extent cx="1427318" cy="173863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1564" cy="1768164"/>
                                </a:xfrm>
                                <a:prstGeom prst="rect">
                                  <a:avLst/>
                                </a:prstGeom>
                              </pic:spPr>
                            </pic:pic>
                          </a:graphicData>
                        </a:graphic>
                      </wp:inline>
                    </w:drawing>
                  </w:r>
                </w:p>
              </w:tc>
            </w:tr>
          </w:tbl>
          <w:p w:rsidR="00D315C6" w:rsidRDefault="00D315C6" w:rsidP="00896BFE"/>
        </w:tc>
        <w:tc>
          <w:tcPr>
            <w:tcW w:w="4788"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9"/>
            </w:tblGrid>
            <w:tr w:rsidR="007524F4" w:rsidTr="0055208A">
              <w:trPr>
                <w:trHeight w:val="4577"/>
              </w:trPr>
              <w:tc>
                <w:tcPr>
                  <w:tcW w:w="2278" w:type="dxa"/>
                </w:tcPr>
                <w:p w:rsidR="00647525" w:rsidRDefault="00647525" w:rsidP="00896BFE">
                  <w:r>
                    <w:t>Cột sắc kí lỏng</w:t>
                  </w:r>
                </w:p>
                <w:p w:rsidR="00647525" w:rsidRDefault="00647525" w:rsidP="00647525">
                  <w:r w:rsidRPr="007524F4">
                    <w:t xml:space="preserve">Được thiết kế để được </w:t>
                  </w:r>
                </w:p>
                <w:p w:rsidR="007524F4" w:rsidRDefault="007524F4" w:rsidP="00896BFE">
                  <w:proofErr w:type="gramStart"/>
                  <w:r w:rsidRPr="007524F4">
                    <w:t>sử</w:t>
                  </w:r>
                  <w:proofErr w:type="gramEnd"/>
                  <w:r w:rsidRPr="007524F4">
                    <w:t xml:space="preserve"> dụng với phương pháp đồng nhất khi máy lọc chất lỏng được thêm vào bên ngoài bằng cách sử dụng bơm khử trùng. Các tế bào nhấp nháy lỏng có sẵn cho tất cả các ứng dụng bao gồm HPLC, LC / MS microbore tiêu chuẩn và UHPLC.</w:t>
                  </w:r>
                </w:p>
              </w:tc>
              <w:tc>
                <w:tcPr>
                  <w:tcW w:w="2279" w:type="dxa"/>
                </w:tcPr>
                <w:p w:rsidR="007524F4" w:rsidRDefault="007524F4" w:rsidP="00896BFE">
                  <w:r>
                    <w:rPr>
                      <w:noProof/>
                    </w:rPr>
                    <mc:AlternateContent>
                      <mc:Choice Requires="wps">
                        <w:drawing>
                          <wp:anchor distT="0" distB="0" distL="114300" distR="114300" simplePos="0" relativeHeight="251662336" behindDoc="0" locked="0" layoutInCell="1" allowOverlap="1">
                            <wp:simplePos x="0" y="0"/>
                            <wp:positionH relativeFrom="column">
                              <wp:posOffset>-5813</wp:posOffset>
                            </wp:positionH>
                            <wp:positionV relativeFrom="paragraph">
                              <wp:posOffset>2014381</wp:posOffset>
                            </wp:positionV>
                            <wp:extent cx="1423116" cy="734095"/>
                            <wp:effectExtent l="0" t="0" r="5715" b="8890"/>
                            <wp:wrapNone/>
                            <wp:docPr id="13" name="Rectangle 13"/>
                            <wp:cNvGraphicFramePr/>
                            <a:graphic xmlns:a="http://schemas.openxmlformats.org/drawingml/2006/main">
                              <a:graphicData uri="http://schemas.microsoft.com/office/word/2010/wordprocessingShape">
                                <wps:wsp>
                                  <wps:cNvSpPr/>
                                  <wps:spPr>
                                    <a:xfrm>
                                      <a:off x="0" y="0"/>
                                      <a:ext cx="1423116" cy="7340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524F4" w:rsidRDefault="007524F4" w:rsidP="007524F4">
                                        <w:pPr>
                                          <w:spacing w:after="0"/>
                                          <w:rPr>
                                            <w:rFonts w:cstheme="minorHAnsi"/>
                                            <w:sz w:val="18"/>
                                            <w:szCs w:val="18"/>
                                          </w:rPr>
                                        </w:pPr>
                                        <w:r w:rsidRPr="007524F4">
                                          <w:rPr>
                                            <w:rFonts w:cstheme="minorHAnsi"/>
                                            <w:sz w:val="18"/>
                                            <w:szCs w:val="18"/>
                                          </w:rPr>
                                          <w:t xml:space="preserve">Lợi ích: </w:t>
                                        </w:r>
                                        <w:r w:rsidRPr="007524F4">
                                          <w:rPr>
                                            <w:rFonts w:cstheme="minorHAnsi"/>
                                            <w:sz w:val="18"/>
                                            <w:szCs w:val="18"/>
                                          </w:rPr>
                                          <w:tab/>
                                        </w:r>
                                      </w:p>
                                      <w:p w:rsidR="007524F4" w:rsidRPr="007524F4" w:rsidRDefault="007524F4" w:rsidP="007524F4">
                                        <w:pPr>
                                          <w:spacing w:after="0"/>
                                          <w:rPr>
                                            <w:rFonts w:cstheme="minorHAnsi"/>
                                            <w:sz w:val="18"/>
                                            <w:szCs w:val="18"/>
                                          </w:rPr>
                                        </w:pPr>
                                        <w:r w:rsidRPr="007524F4">
                                          <w:rPr>
                                            <w:rFonts w:cstheme="minorHAnsi"/>
                                            <w:sz w:val="18"/>
                                            <w:szCs w:val="18"/>
                                          </w:rPr>
                                          <w:t>+ Tối ưu hóa hình dạng</w:t>
                                        </w:r>
                                      </w:p>
                                      <w:p w:rsidR="007524F4" w:rsidRPr="007524F4" w:rsidRDefault="007524F4" w:rsidP="007524F4">
                                        <w:pPr>
                                          <w:spacing w:after="0"/>
                                          <w:rPr>
                                            <w:rFonts w:cstheme="minorHAnsi"/>
                                            <w:sz w:val="18"/>
                                            <w:szCs w:val="18"/>
                                          </w:rPr>
                                        </w:pPr>
                                        <w:r w:rsidRPr="007524F4">
                                          <w:rPr>
                                            <w:rFonts w:cstheme="minorHAnsi"/>
                                            <w:sz w:val="18"/>
                                            <w:szCs w:val="18"/>
                                          </w:rPr>
                                          <w:t>+ Tín hiệu tốt</w:t>
                                        </w:r>
                                      </w:p>
                                      <w:p w:rsidR="007524F4" w:rsidRPr="007524F4" w:rsidRDefault="007524F4" w:rsidP="007524F4">
                                        <w:pPr>
                                          <w:spacing w:after="0"/>
                                          <w:rPr>
                                            <w:rFonts w:cstheme="minorHAnsi"/>
                                            <w:sz w:val="18"/>
                                            <w:szCs w:val="18"/>
                                          </w:rPr>
                                        </w:pPr>
                                        <w:r>
                                          <w:rPr>
                                            <w:rFonts w:cstheme="minorHAnsi"/>
                                            <w:sz w:val="18"/>
                                            <w:szCs w:val="18"/>
                                          </w:rPr>
                                          <w:t>+</w:t>
                                        </w:r>
                                        <w:r w:rsidRPr="007524F4">
                                          <w:rPr>
                                            <w:rFonts w:cstheme="minorHAnsi"/>
                                            <w:sz w:val="18"/>
                                            <w:szCs w:val="18"/>
                                          </w:rPr>
                                          <w:t>Không có vấn đề dính</w:t>
                                        </w:r>
                                      </w:p>
                                      <w:p w:rsidR="007524F4" w:rsidRDefault="007524F4" w:rsidP="00752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margin-left:-.45pt;margin-top:158.6pt;width:112.05pt;height:5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" fillcolor="white [3201]" stroked="f" strokeweight="2pt">
                            <v:textbox>
                              <w:txbxContent>
                                <w:p w:rsidR="007524F4" w:rsidRDefault="007524F4" w:rsidP="007524F4">
                                  <w:pPr>
                                    <w:spacing w:after="0"/>
                                    <w:rPr>
                                      <w:rFonts w:cstheme="minorHAnsi"/>
                                      <w:sz w:val="18"/>
                                      <w:szCs w:val="18"/>
                                    </w:rPr>
                                  </w:pPr>
                                  <w:r w:rsidRPr="007524F4">
                                    <w:rPr>
                                      <w:rFonts w:cstheme="minorHAnsi"/>
                                      <w:sz w:val="18"/>
                                      <w:szCs w:val="18"/>
                                    </w:rPr>
                                    <w:t xml:space="preserve">Lợi ích: </w:t>
                                  </w:r>
                                  <w:r w:rsidRPr="007524F4">
                                    <w:rPr>
                                      <w:rFonts w:cstheme="minorHAnsi"/>
                                      <w:sz w:val="18"/>
                                      <w:szCs w:val="18"/>
                                    </w:rPr>
                                    <w:tab/>
                                  </w:r>
                                </w:p>
                                <w:p w:rsidR="007524F4" w:rsidRPr="007524F4" w:rsidRDefault="007524F4" w:rsidP="007524F4">
                                  <w:pPr>
                                    <w:spacing w:after="0"/>
                                    <w:rPr>
                                      <w:rFonts w:cstheme="minorHAnsi"/>
                                      <w:sz w:val="18"/>
                                      <w:szCs w:val="18"/>
                                    </w:rPr>
                                  </w:pPr>
                                  <w:r w:rsidRPr="007524F4">
                                    <w:rPr>
                                      <w:rFonts w:cstheme="minorHAnsi"/>
                                      <w:sz w:val="18"/>
                                      <w:szCs w:val="18"/>
                                    </w:rPr>
                                    <w:t>+ Tối ưu hóa hình dạng</w:t>
                                  </w:r>
                                </w:p>
                                <w:p w:rsidR="007524F4" w:rsidRPr="007524F4" w:rsidRDefault="007524F4" w:rsidP="007524F4">
                                  <w:pPr>
                                    <w:spacing w:after="0"/>
                                    <w:rPr>
                                      <w:rFonts w:cstheme="minorHAnsi"/>
                                      <w:sz w:val="18"/>
                                      <w:szCs w:val="18"/>
                                    </w:rPr>
                                  </w:pPr>
                                  <w:r w:rsidRPr="007524F4">
                                    <w:rPr>
                                      <w:rFonts w:cstheme="minorHAnsi"/>
                                      <w:sz w:val="18"/>
                                      <w:szCs w:val="18"/>
                                    </w:rPr>
                                    <w:t>+ Tín hiệu tốt</w:t>
                                  </w:r>
                                </w:p>
                                <w:p w:rsidR="007524F4" w:rsidRPr="007524F4" w:rsidRDefault="007524F4" w:rsidP="007524F4">
                                  <w:pPr>
                                    <w:spacing w:after="0"/>
                                    <w:rPr>
                                      <w:rFonts w:cstheme="minorHAnsi"/>
                                      <w:sz w:val="18"/>
                                      <w:szCs w:val="18"/>
                                    </w:rPr>
                                  </w:pPr>
                                  <w:r>
                                    <w:rPr>
                                      <w:rFonts w:cstheme="minorHAnsi"/>
                                      <w:sz w:val="18"/>
                                      <w:szCs w:val="18"/>
                                    </w:rPr>
                                    <w:t>+</w:t>
                                  </w:r>
                                  <w:r w:rsidRPr="007524F4">
                                    <w:rPr>
                                      <w:rFonts w:cstheme="minorHAnsi"/>
                                      <w:sz w:val="18"/>
                                      <w:szCs w:val="18"/>
                                    </w:rPr>
                                    <w:t>Không có vấn đề dính</w:t>
                                  </w:r>
                                </w:p>
                                <w:p w:rsidR="007524F4" w:rsidRDefault="007524F4" w:rsidP="007524F4">
                                  <w:pPr>
                                    <w:jc w:val="center"/>
                                  </w:pPr>
                                </w:p>
                              </w:txbxContent>
                            </v:textbox>
                          </v:rect>
                        </w:pict>
                      </mc:Fallback>
                    </mc:AlternateContent>
                  </w:r>
                  <w:r>
                    <w:rPr>
                      <w:noProof/>
                    </w:rPr>
                    <w:drawing>
                      <wp:inline distT="0" distB="0" distL="0" distR="0" wp14:anchorId="6B13D8BB" wp14:editId="4E77F742">
                        <wp:extent cx="1192575" cy="186055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6247" cy="1866279"/>
                                </a:xfrm>
                                <a:prstGeom prst="rect">
                                  <a:avLst/>
                                </a:prstGeom>
                              </pic:spPr>
                            </pic:pic>
                          </a:graphicData>
                        </a:graphic>
                      </wp:inline>
                    </w:drawing>
                  </w:r>
                </w:p>
              </w:tc>
            </w:tr>
          </w:tbl>
          <w:p w:rsidR="00D315C6" w:rsidRDefault="00D315C6" w:rsidP="00896BFE"/>
        </w:tc>
      </w:tr>
      <w:tr w:rsidR="00D315C6" w:rsidTr="0055208A">
        <w:tc>
          <w:tcPr>
            <w:tcW w:w="4788" w:type="dxa"/>
            <w:tcBorders>
              <w:top w:val="nil"/>
              <w:left w:val="nil"/>
              <w:bottom w:val="nil"/>
              <w:right w:val="nil"/>
            </w:tcBorders>
          </w:tcPr>
          <w:p w:rsidR="0055208A" w:rsidRDefault="0055208A"/>
          <w:p w:rsidR="0055208A" w:rsidRDefault="005520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466"/>
            </w:tblGrid>
            <w:tr w:rsidR="00997E58" w:rsidTr="0055208A">
              <w:tc>
                <w:tcPr>
                  <w:tcW w:w="2106" w:type="dxa"/>
                </w:tcPr>
                <w:p w:rsidR="00997E58" w:rsidRDefault="00647525" w:rsidP="00896BFE">
                  <w:r>
                    <w:t xml:space="preserve">Cột sắc kí </w:t>
                  </w:r>
                  <w:r w:rsidR="00CF6D4F">
                    <w:t xml:space="preserve">Microbore </w:t>
                  </w:r>
                  <w:r>
                    <w:t>UPLC</w:t>
                  </w:r>
                  <w:r>
                    <w:rPr>
                      <w:vertAlign w:val="superscript"/>
                    </w:rPr>
                    <w:t>TM</w:t>
                  </w:r>
                  <w:r>
                    <w:t>/ UHPLC</w:t>
                  </w:r>
                </w:p>
                <w:p w:rsidR="00647525" w:rsidRDefault="00647525" w:rsidP="00896BFE">
                  <w:r>
                    <w:t xml:space="preserve">Thiết kế: </w:t>
                  </w:r>
                </w:p>
                <w:p w:rsidR="00CF6D4F" w:rsidRDefault="00CF6D4F" w:rsidP="00896BFE">
                  <w:r w:rsidRPr="00CF6D4F">
                    <w:t>Được thiết kế để đáp ứng nhu cầu của công nghệ microbore bằng cách giảm thiểu khối lượng tế bào và giảm khối lượng chết.</w:t>
                  </w:r>
                </w:p>
                <w:p w:rsidR="0055208A" w:rsidRDefault="0055208A" w:rsidP="00896BFE">
                  <w:r>
                    <w:t>Lợi ích:</w:t>
                  </w:r>
                </w:p>
                <w:p w:rsidR="0055208A" w:rsidRDefault="0055208A" w:rsidP="0055208A">
                  <w:r>
                    <w:t>Hình dạng đỉnh tuyệt vời</w:t>
                  </w:r>
                </w:p>
                <w:p w:rsidR="0055208A" w:rsidRPr="00647525" w:rsidRDefault="0055208A" w:rsidP="0055208A">
                  <w:r>
                    <w:t>Độ phân giải cao hơn</w:t>
                  </w:r>
                </w:p>
              </w:tc>
              <w:tc>
                <w:tcPr>
                  <w:tcW w:w="2466" w:type="dxa"/>
                </w:tcPr>
                <w:p w:rsidR="00997E58" w:rsidRDefault="00997E58" w:rsidP="00896BFE">
                  <w:r>
                    <w:rPr>
                      <w:noProof/>
                    </w:rPr>
                    <w:drawing>
                      <wp:inline distT="0" distB="0" distL="0" distR="0" wp14:anchorId="702A8D4E" wp14:editId="345F0C3D">
                        <wp:extent cx="1429352" cy="2008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8010" cy="2020671"/>
                                </a:xfrm>
                                <a:prstGeom prst="rect">
                                  <a:avLst/>
                                </a:prstGeom>
                              </pic:spPr>
                            </pic:pic>
                          </a:graphicData>
                        </a:graphic>
                      </wp:inline>
                    </w:drawing>
                  </w:r>
                </w:p>
              </w:tc>
            </w:tr>
          </w:tbl>
          <w:p w:rsidR="00D315C6" w:rsidRDefault="00D315C6" w:rsidP="00896BFE"/>
        </w:tc>
        <w:tc>
          <w:tcPr>
            <w:tcW w:w="4788" w:type="dxa"/>
            <w:tcBorders>
              <w:top w:val="nil"/>
              <w:left w:val="nil"/>
              <w:bottom w:val="nil"/>
              <w:right w:val="nil"/>
            </w:tcBorders>
          </w:tcPr>
          <w:p w:rsidR="0055208A" w:rsidRDefault="0055208A"/>
          <w:p w:rsidR="0055208A" w:rsidRDefault="005520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2540"/>
            </w:tblGrid>
            <w:tr w:rsidR="0055208A" w:rsidTr="0055208A">
              <w:tc>
                <w:tcPr>
                  <w:tcW w:w="2032" w:type="dxa"/>
                </w:tcPr>
                <w:p w:rsidR="0055208A" w:rsidRDefault="0055208A" w:rsidP="00896BFE">
                  <w:r>
                    <w:t>Cột sắc kí Gamma:</w:t>
                  </w:r>
                </w:p>
                <w:p w:rsidR="0055208A" w:rsidRDefault="0055208A" w:rsidP="00896BFE">
                  <w:r>
                    <w:t xml:space="preserve">Thiết kế: </w:t>
                  </w:r>
                </w:p>
                <w:p w:rsidR="0055208A" w:rsidRDefault="0055208A" w:rsidP="00896BFE">
                  <w:r w:rsidRPr="0055208A">
                    <w:t>Tế bào BGO-X bao gồm một tinh thể BGO 40 mm và được thiết kế đặc biệt để phân tích các đồng vị gamma. Một lựa chọn các hộp mực khác nhau có sẵn để bao gồm một loạt các khối lượng.</w:t>
                  </w:r>
                </w:p>
              </w:tc>
              <w:tc>
                <w:tcPr>
                  <w:tcW w:w="2540" w:type="dxa"/>
                </w:tcPr>
                <w:p w:rsidR="0055208A" w:rsidRDefault="0055208A" w:rsidP="00896BFE">
                  <w:r>
                    <w:rPr>
                      <w:noProof/>
                    </w:rPr>
                    <mc:AlternateContent>
                      <mc:Choice Requires="wps">
                        <w:drawing>
                          <wp:anchor distT="0" distB="0" distL="114300" distR="114300" simplePos="0" relativeHeight="251666432" behindDoc="0" locked="0" layoutInCell="1" allowOverlap="1">
                            <wp:simplePos x="0" y="0"/>
                            <wp:positionH relativeFrom="column">
                              <wp:posOffset>-699869</wp:posOffset>
                            </wp:positionH>
                            <wp:positionV relativeFrom="paragraph">
                              <wp:posOffset>2100482</wp:posOffset>
                            </wp:positionV>
                            <wp:extent cx="2240315" cy="636923"/>
                            <wp:effectExtent l="0" t="0" r="7620" b="0"/>
                            <wp:wrapNone/>
                            <wp:docPr id="16" name="Rectangle 16"/>
                            <wp:cNvGraphicFramePr/>
                            <a:graphic xmlns:a="http://schemas.openxmlformats.org/drawingml/2006/main">
                              <a:graphicData uri="http://schemas.microsoft.com/office/word/2010/wordprocessingShape">
                                <wps:wsp>
                                  <wps:cNvSpPr/>
                                  <wps:spPr>
                                    <a:xfrm>
                                      <a:off x="0" y="0"/>
                                      <a:ext cx="2240315" cy="636923"/>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55208A" w:rsidRDefault="0055208A" w:rsidP="0055208A">
                                        <w:pPr>
                                          <w:spacing w:after="0"/>
                                          <w:rPr>
                                            <w:sz w:val="20"/>
                                            <w:szCs w:val="20"/>
                                          </w:rPr>
                                        </w:pPr>
                                        <w:r>
                                          <w:rPr>
                                            <w:sz w:val="20"/>
                                            <w:szCs w:val="20"/>
                                          </w:rPr>
                                          <w:t>Lợi ích</w:t>
                                        </w:r>
                                      </w:p>
                                      <w:p w:rsidR="0055208A" w:rsidRPr="0055208A" w:rsidRDefault="0055208A" w:rsidP="0055208A">
                                        <w:pPr>
                                          <w:spacing w:after="0"/>
                                          <w:rPr>
                                            <w:sz w:val="20"/>
                                            <w:szCs w:val="20"/>
                                          </w:rPr>
                                        </w:pPr>
                                        <w:r w:rsidRPr="0055208A">
                                          <w:rPr>
                                            <w:sz w:val="20"/>
                                            <w:szCs w:val="20"/>
                                          </w:rPr>
                                          <w:t>Phát hiện hiệu quả cao ngay cả đối với đồng vị gamma năng lượng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margin-left:-55.1pt;margin-top:165.4pt;width:176.4pt;height:5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" fillcolor="white [3201]" stroked="f" strokeweight="2pt">
                            <v:textbox>
                              <w:txbxContent>
                                <w:p w:rsidR="0055208A" w:rsidRDefault="0055208A" w:rsidP="0055208A">
                                  <w:pPr>
                                    <w:spacing w:after="0"/>
                                    <w:rPr>
                                      <w:sz w:val="20"/>
                                      <w:szCs w:val="20"/>
                                    </w:rPr>
                                  </w:pPr>
                                  <w:r>
                                    <w:rPr>
                                      <w:sz w:val="20"/>
                                      <w:szCs w:val="20"/>
                                    </w:rPr>
                                    <w:t>Lợi ích</w:t>
                                  </w:r>
                                </w:p>
                                <w:p w:rsidR="0055208A" w:rsidRPr="0055208A" w:rsidRDefault="0055208A" w:rsidP="0055208A">
                                  <w:pPr>
                                    <w:spacing w:after="0"/>
                                    <w:rPr>
                                      <w:sz w:val="20"/>
                                      <w:szCs w:val="20"/>
                                    </w:rPr>
                                  </w:pPr>
                                  <w:r w:rsidRPr="0055208A">
                                    <w:rPr>
                                      <w:sz w:val="20"/>
                                      <w:szCs w:val="20"/>
                                    </w:rPr>
                                    <w:t>Phát hiện hiệu quả cao ngay cả đối với đồng vị gamma năng lượng cao</w:t>
                                  </w:r>
                                </w:p>
                              </w:txbxContent>
                            </v:textbox>
                          </v:rect>
                        </w:pict>
                      </mc:Fallback>
                    </mc:AlternateContent>
                  </w:r>
                  <w:r>
                    <w:rPr>
                      <w:noProof/>
                    </w:rPr>
                    <w:drawing>
                      <wp:inline distT="0" distB="0" distL="0" distR="0" wp14:anchorId="3A49CC69" wp14:editId="668D33B5">
                        <wp:extent cx="1475861" cy="18159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4309" cy="1826316"/>
                                </a:xfrm>
                                <a:prstGeom prst="rect">
                                  <a:avLst/>
                                </a:prstGeom>
                              </pic:spPr>
                            </pic:pic>
                          </a:graphicData>
                        </a:graphic>
                      </wp:inline>
                    </w:drawing>
                  </w:r>
                </w:p>
              </w:tc>
            </w:tr>
          </w:tbl>
          <w:p w:rsidR="00D315C6" w:rsidRDefault="00D315C6" w:rsidP="00896BFE"/>
        </w:tc>
      </w:tr>
    </w:tbl>
    <w:p w:rsidR="002A6AD6" w:rsidRDefault="002A6AD6" w:rsidP="00896BFE"/>
    <w:p w:rsidR="00241137" w:rsidRDefault="00241137" w:rsidP="00896BFE"/>
    <w:p w:rsidR="00241137" w:rsidRDefault="00241137" w:rsidP="00896BFE"/>
    <w:p w:rsidR="00241137" w:rsidRDefault="00241137" w:rsidP="00896BFE"/>
    <w:p w:rsidR="00241137" w:rsidRDefault="00241137" w:rsidP="00896BFE"/>
    <w:p w:rsidR="00241137" w:rsidRDefault="00241137" w:rsidP="00896BFE"/>
    <w:p w:rsidR="00241137" w:rsidRDefault="00241137" w:rsidP="00896BFE">
      <w:r>
        <w:lastRenderedPageBreak/>
        <w:t>Phụ kiện</w:t>
      </w:r>
    </w:p>
    <w:p w:rsidR="00241137" w:rsidRDefault="00241137" w:rsidP="00896BFE">
      <w:r>
        <w:t>Để đáp ứng nhu cầu và ứng dungj cụ thể:</w:t>
      </w:r>
    </w:p>
    <w:p w:rsidR="00241137" w:rsidRDefault="00241137" w:rsidP="00241137">
      <w:pPr>
        <w:jc w:val="center"/>
      </w:pPr>
      <w:r>
        <w:rPr>
          <w:noProof/>
        </w:rPr>
        <w:drawing>
          <wp:inline distT="0" distB="0" distL="0" distR="0" wp14:anchorId="7FFB4386" wp14:editId="55C4B30F">
            <wp:extent cx="3208686" cy="296858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5909" cy="2984514"/>
                    </a:xfrm>
                    <a:prstGeom prst="rect">
                      <a:avLst/>
                    </a:prstGeom>
                  </pic:spPr>
                </pic:pic>
              </a:graphicData>
            </a:graphic>
          </wp:inline>
        </w:drawing>
      </w:r>
    </w:p>
    <w:p w:rsidR="00241137" w:rsidRDefault="00241137" w:rsidP="00896BFE">
      <w:r>
        <w:t>Bơm chất lỏng Scintilator LB 5037</w:t>
      </w:r>
    </w:p>
    <w:p w:rsidR="00241137" w:rsidRPr="00241137" w:rsidRDefault="00241137" w:rsidP="00241137">
      <w:pPr>
        <w:spacing w:after="0"/>
        <w:ind w:left="576"/>
        <w:contextualSpacing/>
        <w:rPr>
          <w:rFonts w:cs="Times New Roman"/>
        </w:rPr>
      </w:pPr>
      <w:r w:rsidRPr="00241137">
        <w:rPr>
          <w:rFonts w:cs="Times New Roman"/>
        </w:rPr>
        <w:t xml:space="preserve">Đối với các ứng dụng hỗn hợp, trong đó một bộ lọc chất lỏng được trộn liên tục dịch rửa giải bột </w:t>
      </w:r>
    </w:p>
    <w:p w:rsidR="00241137" w:rsidRDefault="00241137" w:rsidP="00896BFE">
      <w:r>
        <w:t xml:space="preserve">Máy đo </w:t>
      </w:r>
      <w:proofErr w:type="gramStart"/>
      <w:r>
        <w:t>an</w:t>
      </w:r>
      <w:proofErr w:type="gramEnd"/>
      <w:r>
        <w:t xml:space="preserve"> toàn: Bơm tách ra khỏi máy dò chính.</w:t>
      </w:r>
    </w:p>
    <w:p w:rsidR="00241137" w:rsidRDefault="00241137" w:rsidP="00896BFE">
      <w:r>
        <w:t xml:space="preserve">Dễ dàng dùng: được điều khiển hoàn toàn bằng Floestar LB 514 để tự động xử ký tốc độ dòng chảy và </w:t>
      </w:r>
      <w:r w:rsidR="00A57EAD">
        <w:t>tính hiệu khởi động/ dừng.</w:t>
      </w:r>
    </w:p>
    <w:p w:rsidR="00A57EAD" w:rsidRDefault="00A57EAD" w:rsidP="00896BFE">
      <w:r>
        <w:t>Linh hoạt: Phạm vu tốc độ dòng chảy rộng (0,001- 10 mL/ phút)</w:t>
      </w:r>
    </w:p>
    <w:p w:rsidR="00A57EAD" w:rsidRDefault="00A57EAD" w:rsidP="00896BFE">
      <w:r>
        <w:t>Các cột thử nghiệm: một số cột thử nghiệm có sẵn để thực hiện kiểm tra hiệu suất hệ thống định kỳ. Các tế bào này đã được phát triển để đáp ứng các yêu cầu GLP/ GMP để đảm bảo hiệu suất liên tục.</w:t>
      </w:r>
    </w:p>
    <w:p w:rsidR="00A57EAD" w:rsidRDefault="00A57EAD" w:rsidP="00896BFE">
      <w:r>
        <w:t xml:space="preserve">Máy trộn cân bằng: </w:t>
      </w:r>
      <w:r w:rsidR="00AE1F60">
        <w:t xml:space="preserve">Máy trộn tĩnh cải thiện việc trộn. </w:t>
      </w:r>
    </w:p>
    <w:p w:rsidR="00AE1F60" w:rsidRDefault="00AE1F60" w:rsidP="00896BFE">
      <w:r>
        <w:t>Thiết bị tách van thải</w:t>
      </w:r>
    </w:p>
    <w:p w:rsidR="00AE1F60" w:rsidRDefault="00AE1F60" w:rsidP="00896BFE">
      <w:r>
        <w:t xml:space="preserve">Quản lý chất thải: một van thải chuyển hướng cực đại phóng xạ sang một bộ </w:t>
      </w:r>
      <w:proofErr w:type="gramStart"/>
      <w:r>
        <w:t>thu</w:t>
      </w:r>
      <w:proofErr w:type="gramEnd"/>
      <w:r>
        <w:t xml:space="preserve"> gom phân đoạn và chất </w:t>
      </w:r>
      <w:r w:rsidR="00C94A6B">
        <w:t>thải không phóng xạ đến một bộ thu gom phân đoạn và chất thải không phóng xạ đến một thùng chứa chất thải hoạt động thấp</w:t>
      </w:r>
    </w:p>
    <w:p w:rsidR="00C94A6B" w:rsidRDefault="00C94A6B" w:rsidP="00896BFE"/>
    <w:p w:rsidR="00A57EAD" w:rsidRDefault="00A57EAD" w:rsidP="00896BFE"/>
    <w:p w:rsidR="00241137" w:rsidRDefault="00241137" w:rsidP="00896BFE"/>
    <w:p w:rsidR="00241137" w:rsidRDefault="00C94A6B" w:rsidP="00896BFE">
      <w:r>
        <w:lastRenderedPageBreak/>
        <w:t>Chất lỏng phát sáng</w:t>
      </w:r>
    </w:p>
    <w:p w:rsidR="00B657E9" w:rsidRPr="00896BFE" w:rsidRDefault="00B657E9" w:rsidP="00896BFE">
      <w:r>
        <w:t xml:space="preserve"> </w:t>
      </w:r>
    </w:p>
    <w:tbl>
      <w:tblPr>
        <w:tblStyle w:val="TableGrid"/>
        <w:tblW w:w="0" w:type="auto"/>
        <w:tblLook w:val="04A0" w:firstRow="1" w:lastRow="0" w:firstColumn="1" w:lastColumn="0" w:noHBand="0" w:noVBand="1"/>
      </w:tblPr>
      <w:tblGrid>
        <w:gridCol w:w="5778"/>
        <w:gridCol w:w="3798"/>
      </w:tblGrid>
      <w:tr w:rsidR="00B657E9" w:rsidTr="00DD0C3C">
        <w:trPr>
          <w:trHeight w:val="4013"/>
        </w:trPr>
        <w:tc>
          <w:tcPr>
            <w:tcW w:w="5778" w:type="dxa"/>
          </w:tcPr>
          <w:p w:rsidR="00B657E9" w:rsidRPr="00560B7C" w:rsidRDefault="00B657E9" w:rsidP="00896BFE">
            <w:r w:rsidRPr="00560B7C">
              <w:t>Flow plus</w:t>
            </w:r>
          </w:p>
          <w:p w:rsidR="00560B7C" w:rsidRPr="00560B7C" w:rsidRDefault="00560B7C" w:rsidP="00560B7C">
            <w:pPr>
              <w:spacing w:line="360" w:lineRule="auto"/>
              <w:rPr>
                <w:rFonts w:cs="Times New Roman"/>
              </w:rPr>
            </w:pPr>
            <w:r w:rsidRPr="00560B7C">
              <w:t xml:space="preserve">Được xây dựng để đáp ứng radio- HPLC, đặc biệt là việc đếm độ dốc dung môi/ nước khi sử dụng tế bào Z với </w:t>
            </w:r>
            <w:r w:rsidRPr="00560B7C">
              <w:rPr>
                <w:rFonts w:cs="Times New Roman"/>
              </w:rPr>
              <w:t>Flowstar2 LB 514. Công thức của Flow Plus đã được tối ưu hóa để đếm độ dốc dung môi / dung môi 100% nước đến 100% dung môi với tỷ lệ mẫu vật- chất phát quang cao trong các ứng dụng tế bào dòng chảy.</w:t>
            </w:r>
          </w:p>
          <w:p w:rsidR="00560B7C" w:rsidRPr="00560B7C" w:rsidRDefault="00560B7C" w:rsidP="00560B7C">
            <w:pPr>
              <w:pStyle w:val="ListParagraph"/>
              <w:numPr>
                <w:ilvl w:val="0"/>
                <w:numId w:val="11"/>
              </w:numPr>
              <w:spacing w:after="160" w:line="360" w:lineRule="auto"/>
              <w:rPr>
                <w:rFonts w:cs="Times New Roman"/>
              </w:rPr>
            </w:pPr>
            <w:r w:rsidRPr="00560B7C">
              <w:rPr>
                <w:rFonts w:cs="Times New Roman"/>
              </w:rPr>
              <w:t>Độ nhớt thấp, không keo</w:t>
            </w:r>
          </w:p>
          <w:p w:rsidR="00560B7C" w:rsidRPr="00560B7C" w:rsidRDefault="00560B7C" w:rsidP="00560B7C">
            <w:pPr>
              <w:pStyle w:val="ListParagraph"/>
              <w:numPr>
                <w:ilvl w:val="0"/>
                <w:numId w:val="11"/>
              </w:numPr>
              <w:spacing w:after="160" w:line="360" w:lineRule="auto"/>
              <w:rPr>
                <w:rFonts w:cs="Times New Roman"/>
              </w:rPr>
            </w:pPr>
            <w:r w:rsidRPr="00560B7C">
              <w:rPr>
                <w:rFonts w:cs="Times New Roman"/>
              </w:rPr>
              <w:t>Thích nghi hòa tan/ watter gradients</w:t>
            </w:r>
          </w:p>
          <w:p w:rsidR="00DD0C3C" w:rsidRPr="00DD0C3C" w:rsidRDefault="00560B7C" w:rsidP="00DD0C3C">
            <w:pPr>
              <w:pStyle w:val="ListParagraph"/>
              <w:numPr>
                <w:ilvl w:val="0"/>
                <w:numId w:val="11"/>
              </w:numPr>
              <w:spacing w:after="160" w:line="360" w:lineRule="auto"/>
              <w:rPr>
                <w:rFonts w:cs="Times New Roman"/>
              </w:rPr>
            </w:pPr>
            <w:r w:rsidRPr="00560B7C">
              <w:rPr>
                <w:rFonts w:cs="Times New Roman"/>
              </w:rPr>
              <w:t>Khả năng gradient của chất đệm HPLC</w:t>
            </w:r>
          </w:p>
        </w:tc>
        <w:tc>
          <w:tcPr>
            <w:tcW w:w="3798" w:type="dxa"/>
          </w:tcPr>
          <w:p w:rsidR="00B657E9" w:rsidRDefault="00B657E9" w:rsidP="00B657E9">
            <w:pPr>
              <w:jc w:val="center"/>
            </w:pPr>
            <w:r>
              <w:rPr>
                <w:noProof/>
              </w:rPr>
              <w:drawing>
                <wp:inline distT="0" distB="0" distL="0" distR="0" wp14:anchorId="437B9C24" wp14:editId="7821E0E0">
                  <wp:extent cx="1742739" cy="252804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008" r="5772"/>
                          <a:stretch/>
                        </pic:blipFill>
                        <pic:spPr bwMode="auto">
                          <a:xfrm>
                            <a:off x="0" y="0"/>
                            <a:ext cx="1761062" cy="2554628"/>
                          </a:xfrm>
                          <a:prstGeom prst="rect">
                            <a:avLst/>
                          </a:prstGeom>
                          <a:ln>
                            <a:noFill/>
                          </a:ln>
                          <a:extLst>
                            <a:ext uri="{53640926-AAD7-44D8-BBD7-CCE9431645EC}">
                              <a14:shadowObscured xmlns:a14="http://schemas.microsoft.com/office/drawing/2010/main"/>
                            </a:ext>
                          </a:extLst>
                        </pic:spPr>
                      </pic:pic>
                    </a:graphicData>
                  </a:graphic>
                </wp:inline>
              </w:drawing>
            </w:r>
          </w:p>
        </w:tc>
      </w:tr>
      <w:tr w:rsidR="00B657E9" w:rsidTr="00DD0C3C">
        <w:trPr>
          <w:trHeight w:val="3680"/>
        </w:trPr>
        <w:tc>
          <w:tcPr>
            <w:tcW w:w="5778" w:type="dxa"/>
          </w:tcPr>
          <w:p w:rsidR="00560B7C" w:rsidRPr="00560B7C" w:rsidRDefault="00560B7C" w:rsidP="00560B7C">
            <w:pPr>
              <w:spacing w:line="360" w:lineRule="auto"/>
              <w:rPr>
                <w:rFonts w:cs="Times New Roman"/>
              </w:rPr>
            </w:pPr>
            <w:r w:rsidRPr="00560B7C">
              <w:rPr>
                <w:rFonts w:cs="Times New Roman"/>
              </w:rPr>
              <w:t>Flow Safe 2</w:t>
            </w:r>
          </w:p>
          <w:p w:rsidR="00560B7C" w:rsidRPr="00560B7C" w:rsidRDefault="00560B7C" w:rsidP="00560B7C">
            <w:pPr>
              <w:ind w:left="720"/>
              <w:rPr>
                <w:rFonts w:cs="Times New Roman"/>
              </w:rPr>
            </w:pPr>
            <w:r w:rsidRPr="00560B7C">
              <w:rPr>
                <w:rFonts w:cs="Times New Roman"/>
              </w:rPr>
              <w:t>Flow Safe 2 là một loại dung dịch hỗn hợp thuốc pha chế để sử dụng trong việc đếm dòng chảy, đặc biệt là kết hợp với các tế bào Z, đã được tối ưu hóa để đảm bảo pha trộn nhanh chóng với chất rửa giải và hiệu quả đếm cao.</w:t>
            </w:r>
          </w:p>
          <w:p w:rsidR="00560B7C" w:rsidRPr="00560B7C" w:rsidRDefault="00560B7C" w:rsidP="00560B7C">
            <w:pPr>
              <w:pStyle w:val="ListParagraph"/>
              <w:numPr>
                <w:ilvl w:val="0"/>
                <w:numId w:val="12"/>
              </w:numPr>
              <w:spacing w:after="160" w:line="256" w:lineRule="auto"/>
              <w:rPr>
                <w:rFonts w:cs="Times New Roman"/>
              </w:rPr>
            </w:pPr>
            <w:r w:rsidRPr="00560B7C">
              <w:rPr>
                <w:rFonts w:cs="Times New Roman"/>
              </w:rPr>
              <w:t>Dung môi không độc hại</w:t>
            </w:r>
          </w:p>
          <w:p w:rsidR="00560B7C" w:rsidRPr="00560B7C" w:rsidRDefault="00560B7C" w:rsidP="00560B7C">
            <w:pPr>
              <w:pStyle w:val="ListParagraph"/>
              <w:numPr>
                <w:ilvl w:val="0"/>
                <w:numId w:val="12"/>
              </w:numPr>
              <w:spacing w:after="160" w:line="256" w:lineRule="auto"/>
              <w:rPr>
                <w:rFonts w:cs="Times New Roman"/>
              </w:rPr>
            </w:pPr>
            <w:r w:rsidRPr="00560B7C">
              <w:rPr>
                <w:rFonts w:cs="Times New Roman"/>
              </w:rPr>
              <w:t>Không bắt lửa</w:t>
            </w:r>
          </w:p>
          <w:p w:rsidR="00560B7C" w:rsidRPr="00560B7C" w:rsidRDefault="00560B7C" w:rsidP="00560B7C">
            <w:pPr>
              <w:pStyle w:val="ListParagraph"/>
              <w:numPr>
                <w:ilvl w:val="0"/>
                <w:numId w:val="12"/>
              </w:numPr>
              <w:spacing w:after="160" w:line="256" w:lineRule="auto"/>
              <w:rPr>
                <w:rFonts w:cs="Times New Roman"/>
              </w:rPr>
            </w:pPr>
            <w:r w:rsidRPr="00560B7C">
              <w:rPr>
                <w:rFonts w:cs="Times New Roman"/>
              </w:rPr>
              <w:t>Nhiệt độ nóng chảy cao (105ᵒ)</w:t>
            </w:r>
          </w:p>
          <w:p w:rsidR="00560B7C" w:rsidRPr="00560B7C" w:rsidRDefault="00560B7C" w:rsidP="00560B7C">
            <w:pPr>
              <w:pStyle w:val="ListParagraph"/>
              <w:numPr>
                <w:ilvl w:val="0"/>
                <w:numId w:val="12"/>
              </w:numPr>
              <w:spacing w:after="160" w:line="256" w:lineRule="auto"/>
              <w:rPr>
                <w:rFonts w:cs="Times New Roman"/>
              </w:rPr>
            </w:pPr>
            <w:r w:rsidRPr="00560B7C">
              <w:rPr>
                <w:rFonts w:cs="Times New Roman"/>
              </w:rPr>
              <w:t>Trộn nhanh</w:t>
            </w:r>
          </w:p>
          <w:p w:rsidR="00560B7C" w:rsidRPr="00560B7C" w:rsidRDefault="00560B7C" w:rsidP="00560B7C">
            <w:pPr>
              <w:pStyle w:val="ListParagraph"/>
              <w:numPr>
                <w:ilvl w:val="0"/>
                <w:numId w:val="12"/>
              </w:numPr>
              <w:spacing w:after="160" w:line="256" w:lineRule="auto"/>
              <w:rPr>
                <w:rFonts w:cs="Times New Roman"/>
              </w:rPr>
            </w:pPr>
            <w:r w:rsidRPr="00560B7C">
              <w:rPr>
                <w:rFonts w:cs="Times New Roman"/>
              </w:rPr>
              <w:t>Tương thích với dung môi phân cực</w:t>
            </w:r>
          </w:p>
          <w:p w:rsidR="00B657E9" w:rsidRPr="00DD0C3C" w:rsidRDefault="00560B7C" w:rsidP="00DD0C3C">
            <w:pPr>
              <w:pStyle w:val="ListParagraph"/>
              <w:numPr>
                <w:ilvl w:val="0"/>
                <w:numId w:val="12"/>
              </w:numPr>
              <w:spacing w:after="160" w:line="256" w:lineRule="auto"/>
              <w:rPr>
                <w:rFonts w:cs="Times New Roman"/>
              </w:rPr>
            </w:pPr>
            <w:r w:rsidRPr="00560B7C">
              <w:rPr>
                <w:rFonts w:cs="Times New Roman"/>
              </w:rPr>
              <w:t>Mùi thấp</w:t>
            </w:r>
          </w:p>
        </w:tc>
        <w:tc>
          <w:tcPr>
            <w:tcW w:w="3798" w:type="dxa"/>
          </w:tcPr>
          <w:p w:rsidR="00B657E9" w:rsidRDefault="00560B7C" w:rsidP="00DD0C3C">
            <w:pPr>
              <w:jc w:val="center"/>
            </w:pPr>
            <w:r>
              <w:rPr>
                <w:noProof/>
              </w:rPr>
              <w:drawing>
                <wp:inline distT="0" distB="0" distL="0" distR="0" wp14:anchorId="67177C12" wp14:editId="0AFFB2AE">
                  <wp:extent cx="1828800" cy="226400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51281" cy="2291832"/>
                          </a:xfrm>
                          <a:prstGeom prst="rect">
                            <a:avLst/>
                          </a:prstGeom>
                        </pic:spPr>
                      </pic:pic>
                    </a:graphicData>
                  </a:graphic>
                </wp:inline>
              </w:drawing>
            </w:r>
          </w:p>
        </w:tc>
      </w:tr>
    </w:tbl>
    <w:p w:rsidR="00DD0C3C" w:rsidRDefault="00DD0C3C" w:rsidP="00DD0C3C">
      <w:pPr>
        <w:rPr>
          <w:rFonts w:ascii="Times New Roman" w:hAnsi="Times New Roman" w:cs="Times New Roman"/>
          <w:sz w:val="26"/>
          <w:szCs w:val="26"/>
        </w:rPr>
      </w:pPr>
      <w:r>
        <w:rPr>
          <w:rFonts w:ascii="Times New Roman" w:hAnsi="Times New Roman" w:cs="Times New Roman"/>
          <w:sz w:val="26"/>
          <w:szCs w:val="26"/>
        </w:rPr>
        <w:t xml:space="preserve">MỀM FLOWSTAR </w:t>
      </w:r>
      <w:proofErr w:type="gramStart"/>
      <w:r>
        <w:rPr>
          <w:rFonts w:ascii="Times New Roman" w:hAnsi="Times New Roman" w:cs="Times New Roman"/>
          <w:sz w:val="26"/>
          <w:szCs w:val="26"/>
        </w:rPr>
        <w:t>LB 514 SOFTWARE</w:t>
      </w:r>
      <w:proofErr w:type="gramEnd"/>
    </w:p>
    <w:p w:rsidR="00DD0C3C" w:rsidRDefault="00DD0C3C" w:rsidP="00DD0C3C">
      <w:pPr>
        <w:rPr>
          <w:rFonts w:ascii="Times New Roman" w:hAnsi="Times New Roman" w:cs="Times New Roman"/>
          <w:i/>
          <w:sz w:val="26"/>
          <w:szCs w:val="26"/>
        </w:rPr>
      </w:pPr>
      <w:r w:rsidRPr="00C252D6">
        <w:rPr>
          <w:rFonts w:ascii="Times New Roman" w:hAnsi="Times New Roman" w:cs="Times New Roman"/>
          <w:i/>
          <w:sz w:val="26"/>
          <w:szCs w:val="26"/>
        </w:rPr>
        <w:t xml:space="preserve">Dễ dàng sử dụng phần mềm cho năng suất tối đa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788"/>
      </w:tblGrid>
      <w:tr w:rsidR="00DD0C3C" w:rsidTr="00C704F5">
        <w:tc>
          <w:tcPr>
            <w:tcW w:w="4860" w:type="dxa"/>
          </w:tcPr>
          <w:p w:rsidR="00DD0C3C" w:rsidRPr="00B635A6" w:rsidRDefault="00DD0C3C" w:rsidP="009F01C8">
            <w:pPr>
              <w:pStyle w:val="ListParagraph"/>
              <w:numPr>
                <w:ilvl w:val="0"/>
                <w:numId w:val="13"/>
              </w:numPr>
              <w:ind w:left="450"/>
              <w:rPr>
                <w:rFonts w:cstheme="minorHAnsi"/>
              </w:rPr>
            </w:pPr>
            <w:r w:rsidRPr="00B635A6">
              <w:rPr>
                <w:rFonts w:cstheme="minorHAnsi"/>
              </w:rPr>
              <w:t xml:space="preserve">Sử dụng thân thiện: Có các hướng dẫn </w:t>
            </w:r>
            <w:r w:rsidR="00695B6A" w:rsidRPr="00B635A6">
              <w:rPr>
                <w:rFonts w:cstheme="minorHAnsi"/>
              </w:rPr>
              <w:t>trợ giúp đầy đủ</w:t>
            </w:r>
          </w:p>
          <w:p w:rsidR="00695B6A" w:rsidRPr="00B635A6" w:rsidRDefault="00695B6A" w:rsidP="009F01C8">
            <w:pPr>
              <w:pStyle w:val="ListParagraph"/>
              <w:numPr>
                <w:ilvl w:val="0"/>
                <w:numId w:val="13"/>
              </w:numPr>
              <w:ind w:left="450"/>
              <w:rPr>
                <w:rFonts w:cstheme="minorHAnsi"/>
              </w:rPr>
            </w:pPr>
            <w:r w:rsidRPr="00B635A6">
              <w:rPr>
                <w:rFonts w:cstheme="minorHAnsi"/>
              </w:rPr>
              <w:t>Đáp ứng nhu cầu: cấu trúc dữ liệu được lưu dữ linh hoạt</w:t>
            </w:r>
          </w:p>
        </w:tc>
        <w:tc>
          <w:tcPr>
            <w:tcW w:w="4788" w:type="dxa"/>
          </w:tcPr>
          <w:p w:rsidR="00DD0C3C" w:rsidRDefault="00B750CB" w:rsidP="00247120">
            <w:pPr>
              <w:pStyle w:val="ListParagraph"/>
              <w:numPr>
                <w:ilvl w:val="0"/>
                <w:numId w:val="13"/>
              </w:numPr>
              <w:ind w:left="252" w:hanging="180"/>
              <w:rPr>
                <w:rFonts w:cstheme="minorHAnsi"/>
              </w:rPr>
            </w:pPr>
            <w:r>
              <w:rPr>
                <w:rFonts w:cstheme="minorHAnsi"/>
              </w:rPr>
              <w:t xml:space="preserve">Chức năng báo cáo tùy chỉnh: có thể tùy chỉnh cấu trúc báo cáo </w:t>
            </w:r>
            <w:proofErr w:type="gramStart"/>
            <w:r>
              <w:rPr>
                <w:rFonts w:cstheme="minorHAnsi"/>
              </w:rPr>
              <w:t>theo</w:t>
            </w:r>
            <w:proofErr w:type="gramEnd"/>
            <w:r>
              <w:rPr>
                <w:rFonts w:cstheme="minorHAnsi"/>
              </w:rPr>
              <w:t xml:space="preserve"> nhu cầu. Bộ chuyển đổi đơn vị đo tích hơp đễ dàng sử dụng</w:t>
            </w:r>
          </w:p>
          <w:p w:rsidR="00B750CB" w:rsidRPr="009F01C8" w:rsidRDefault="00B750CB" w:rsidP="00384574">
            <w:pPr>
              <w:pStyle w:val="ListParagraph"/>
              <w:numPr>
                <w:ilvl w:val="0"/>
                <w:numId w:val="13"/>
              </w:numPr>
              <w:ind w:left="252" w:hanging="180"/>
              <w:rPr>
                <w:rFonts w:cstheme="minorHAnsi"/>
              </w:rPr>
            </w:pPr>
            <w:r>
              <w:rPr>
                <w:rFonts w:cstheme="minorHAnsi"/>
              </w:rPr>
              <w:t>Tính năng xuất dữ liệ</w:t>
            </w:r>
            <w:r w:rsidR="00247120">
              <w:rPr>
                <w:rFonts w:cstheme="minorHAnsi"/>
              </w:rPr>
              <w:t xml:space="preserve">u: </w:t>
            </w:r>
            <w:r w:rsidR="00247120" w:rsidRPr="00247120">
              <w:rPr>
                <w:rFonts w:cstheme="minorHAnsi"/>
              </w:rPr>
              <w:t xml:space="preserve">chỉ cần xuất dữ liệu của bạn sang các định dạng dữ liệu HPLC tiêu chuẩn </w:t>
            </w:r>
          </w:p>
        </w:tc>
      </w:tr>
      <w:tr w:rsidR="00DD0C3C" w:rsidTr="00C704F5">
        <w:trPr>
          <w:trHeight w:val="80"/>
        </w:trPr>
        <w:tc>
          <w:tcPr>
            <w:tcW w:w="4860" w:type="dxa"/>
          </w:tcPr>
          <w:p w:rsidR="009B6749" w:rsidRDefault="009B6749" w:rsidP="009F01C8">
            <w:pPr>
              <w:pStyle w:val="ListParagraph"/>
              <w:numPr>
                <w:ilvl w:val="0"/>
                <w:numId w:val="13"/>
              </w:numPr>
              <w:ind w:left="450"/>
              <w:rPr>
                <w:rFonts w:cstheme="minorHAnsi"/>
              </w:rPr>
            </w:pPr>
            <w:r w:rsidRPr="00B635A6">
              <w:rPr>
                <w:rFonts w:cstheme="minorHAnsi"/>
              </w:rPr>
              <w:t>Nhiều tính năng:</w:t>
            </w:r>
            <w:r w:rsidR="00B635A6" w:rsidRPr="00B635A6">
              <w:rPr>
                <w:rFonts w:cstheme="minorHAnsi"/>
              </w:rPr>
              <w:t xml:space="preserve"> </w:t>
            </w:r>
            <w:r w:rsidR="00B635A6">
              <w:rPr>
                <w:rFonts w:cstheme="minorHAnsi"/>
              </w:rPr>
              <w:t>hiển thị và đánh giá lin hoạt tối đa bốn kênh (</w:t>
            </w:r>
            <w:r w:rsidR="00B635A6" w:rsidRPr="00B635A6">
              <w:rPr>
                <w:rFonts w:cstheme="minorHAnsi"/>
              </w:rPr>
              <w:t>2x kênh radio và 2x kênh tương tự bên ngoài</w:t>
            </w:r>
            <w:r w:rsidR="00B635A6">
              <w:rPr>
                <w:rFonts w:cstheme="minorHAnsi"/>
              </w:rPr>
              <w:t>)</w:t>
            </w:r>
          </w:p>
          <w:p w:rsidR="00B635A6" w:rsidRPr="009F01C8" w:rsidRDefault="009F01C8" w:rsidP="009F01C8">
            <w:pPr>
              <w:pStyle w:val="ListParagraph"/>
              <w:numPr>
                <w:ilvl w:val="0"/>
                <w:numId w:val="13"/>
              </w:numPr>
              <w:ind w:left="450"/>
              <w:rPr>
                <w:rFonts w:cstheme="minorHAnsi"/>
              </w:rPr>
            </w:pPr>
            <w:r w:rsidRPr="009F01C8">
              <w:rPr>
                <w:rFonts w:cstheme="minorHAnsi"/>
              </w:rPr>
              <w:t xml:space="preserve">Kết quả tốt hơn: </w:t>
            </w:r>
            <w:r w:rsidRPr="009F01C8">
              <w:rPr>
                <w:rFonts w:cstheme="minorHAnsi"/>
              </w:rPr>
              <w:t>chức năng hiệu chỉnh nửa vòng đời tích hợp cho phép các ứng dụng có đồng vị tồn tại ngắn được xử lý trực tuyến</w:t>
            </w:r>
          </w:p>
          <w:p w:rsidR="00C704F5" w:rsidRPr="00A91F0F" w:rsidRDefault="00C704F5" w:rsidP="00C704F5">
            <w:pPr>
              <w:pStyle w:val="ListParagraph"/>
              <w:rPr>
                <w:rFonts w:cstheme="minorHAnsi"/>
                <w:sz w:val="28"/>
                <w:szCs w:val="28"/>
              </w:rPr>
            </w:pPr>
            <w:r w:rsidRPr="00A91F0F">
              <w:rPr>
                <w:rFonts w:cstheme="minorHAnsi"/>
                <w:sz w:val="28"/>
                <w:szCs w:val="28"/>
              </w:rPr>
              <w:lastRenderedPageBreak/>
              <w:t>Thông số kĩ thuật</w:t>
            </w:r>
          </w:p>
        </w:tc>
        <w:tc>
          <w:tcPr>
            <w:tcW w:w="4788" w:type="dxa"/>
          </w:tcPr>
          <w:p w:rsidR="000F2326" w:rsidRDefault="00384574" w:rsidP="000F2326">
            <w:pPr>
              <w:pStyle w:val="ListParagraph"/>
              <w:numPr>
                <w:ilvl w:val="0"/>
                <w:numId w:val="13"/>
              </w:numPr>
              <w:ind w:left="252" w:hanging="180"/>
              <w:rPr>
                <w:rFonts w:cstheme="minorHAnsi"/>
              </w:rPr>
            </w:pPr>
            <w:r w:rsidRPr="000F2326">
              <w:rPr>
                <w:rFonts w:cstheme="minorHAnsi"/>
              </w:rPr>
              <w:lastRenderedPageBreak/>
              <w:t>Quản lý dữ liệ</w:t>
            </w:r>
            <w:r w:rsidRPr="000F2326">
              <w:rPr>
                <w:rFonts w:cstheme="minorHAnsi"/>
              </w:rPr>
              <w:t xml:space="preserve">u rõ </w:t>
            </w:r>
            <w:r w:rsidR="000F2326" w:rsidRPr="000F2326">
              <w:rPr>
                <w:rFonts w:cstheme="minorHAnsi"/>
              </w:rPr>
              <w:t>ràng</w:t>
            </w:r>
            <w:r w:rsidRPr="000F2326">
              <w:rPr>
                <w:rFonts w:cstheme="minorHAnsi"/>
              </w:rPr>
              <w:t>:</w:t>
            </w:r>
            <w:r w:rsidR="000F2326">
              <w:rPr>
                <w:rFonts w:cstheme="minorHAnsi"/>
              </w:rPr>
              <w:t xml:space="preserve"> chức năng đăng nhập giúp kiểm soát dữ liệu.</w:t>
            </w:r>
          </w:p>
          <w:p w:rsidR="00DD0C3C" w:rsidRPr="00BE7DF8" w:rsidRDefault="00384574" w:rsidP="00BE7DF8">
            <w:pPr>
              <w:pStyle w:val="ListParagraph"/>
              <w:numPr>
                <w:ilvl w:val="0"/>
                <w:numId w:val="14"/>
              </w:numPr>
              <w:spacing w:after="160" w:line="259" w:lineRule="auto"/>
              <w:ind w:left="252" w:hanging="180"/>
              <w:rPr>
                <w:rFonts w:cstheme="minorHAnsi"/>
              </w:rPr>
            </w:pPr>
            <w:r w:rsidRPr="00BE7DF8">
              <w:rPr>
                <w:rFonts w:cstheme="minorHAnsi"/>
              </w:rPr>
              <w:t xml:space="preserve"> </w:t>
            </w:r>
            <w:r w:rsidR="000F2326" w:rsidRPr="00BE7DF8">
              <w:rPr>
                <w:rFonts w:cstheme="minorHAnsi"/>
              </w:rPr>
              <w:t>Giải pháp linh hoạt: trình xem dữ liệu ngoài cho phép hiển thị dữ liệu mà không cần cài đặt phần mềm bổ sung.</w:t>
            </w:r>
          </w:p>
        </w:tc>
      </w:tr>
    </w:tbl>
    <w:p w:rsidR="00DD0C3C" w:rsidRPr="006253DF" w:rsidRDefault="006253DF" w:rsidP="00DD0C3C">
      <w:pPr>
        <w:rPr>
          <w:rFonts w:ascii="Times New Roman" w:hAnsi="Times New Roman" w:cs="Times New Roman"/>
          <w:sz w:val="26"/>
          <w:szCs w:val="26"/>
        </w:rPr>
      </w:pPr>
      <w:r>
        <w:rPr>
          <w:rFonts w:ascii="Times New Roman" w:hAnsi="Times New Roman" w:cs="Times New Roman"/>
          <w:sz w:val="26"/>
          <w:szCs w:val="26"/>
        </w:rPr>
        <w:lastRenderedPageBreak/>
        <w:t>FlowSar</w:t>
      </w:r>
      <w:r>
        <w:rPr>
          <w:rFonts w:ascii="Times New Roman" w:hAnsi="Times New Roman" w:cs="Times New Roman"/>
          <w:sz w:val="26"/>
          <w:szCs w:val="26"/>
          <w:vertAlign w:val="superscript"/>
        </w:rPr>
        <w:t xml:space="preserve">2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Thông số kĩ thuật chất lỏng phát sáng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4090F" w:rsidTr="00A91F0F">
        <w:tc>
          <w:tcPr>
            <w:tcW w:w="4788" w:type="dxa"/>
          </w:tcPr>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05"/>
              <w:gridCol w:w="2852"/>
            </w:tblGrid>
            <w:tr w:rsidR="0034090F" w:rsidRPr="00A91F0F" w:rsidTr="00A91F0F">
              <w:tc>
                <w:tcPr>
                  <w:tcW w:w="1705" w:type="dxa"/>
                </w:tcPr>
                <w:p w:rsidR="0034090F" w:rsidRPr="00A91F0F" w:rsidRDefault="0034090F" w:rsidP="00896BFE">
                  <w:pPr>
                    <w:rPr>
                      <w:sz w:val="20"/>
                      <w:szCs w:val="20"/>
                    </w:rPr>
                  </w:pPr>
                  <w:r w:rsidRPr="00A91F0F">
                    <w:rPr>
                      <w:sz w:val="20"/>
                      <w:szCs w:val="20"/>
                    </w:rPr>
                    <w:t>Đơn vị phát hiện</w:t>
                  </w:r>
                </w:p>
              </w:tc>
              <w:tc>
                <w:tcPr>
                  <w:tcW w:w="2852" w:type="dxa"/>
                </w:tcPr>
                <w:p w:rsidR="0034090F" w:rsidRPr="00A91F0F" w:rsidRDefault="006A2FF1" w:rsidP="00896BFE">
                  <w:pPr>
                    <w:rPr>
                      <w:sz w:val="20"/>
                      <w:szCs w:val="20"/>
                    </w:rPr>
                  </w:pPr>
                  <w:r w:rsidRPr="00A91F0F">
                    <w:rPr>
                      <w:sz w:val="20"/>
                      <w:szCs w:val="20"/>
                    </w:rPr>
                    <w:t xml:space="preserve">Hệ thống phát hiện 2 “PTM kép có các tính toán ngẫu nhiên và phép trừ phát quang </w:t>
                  </w:r>
                </w:p>
              </w:tc>
            </w:tr>
            <w:tr w:rsidR="0034090F" w:rsidRPr="00A91F0F" w:rsidTr="00A91F0F">
              <w:tc>
                <w:tcPr>
                  <w:tcW w:w="1705" w:type="dxa"/>
                </w:tcPr>
                <w:p w:rsidR="0034090F" w:rsidRPr="00A91F0F" w:rsidRDefault="006A2FF1" w:rsidP="00896BFE">
                  <w:pPr>
                    <w:rPr>
                      <w:sz w:val="20"/>
                      <w:szCs w:val="20"/>
                    </w:rPr>
                  </w:pPr>
                  <w:r w:rsidRPr="00A91F0F">
                    <w:rPr>
                      <w:sz w:val="20"/>
                      <w:szCs w:val="20"/>
                    </w:rPr>
                    <w:t>Hiển thị</w:t>
                  </w:r>
                </w:p>
              </w:tc>
              <w:tc>
                <w:tcPr>
                  <w:tcW w:w="2852" w:type="dxa"/>
                </w:tcPr>
                <w:p w:rsidR="0034090F" w:rsidRPr="00A91F0F" w:rsidRDefault="006A2FF1" w:rsidP="00896BFE">
                  <w:pPr>
                    <w:rPr>
                      <w:sz w:val="20"/>
                      <w:szCs w:val="20"/>
                    </w:rPr>
                  </w:pPr>
                  <w:r w:rsidRPr="00A91F0F">
                    <w:rPr>
                      <w:sz w:val="20"/>
                      <w:szCs w:val="20"/>
                    </w:rPr>
                    <w:t>Màn hình cảm ứng</w:t>
                  </w:r>
                </w:p>
              </w:tc>
            </w:tr>
            <w:tr w:rsidR="0034090F" w:rsidRPr="00A91F0F" w:rsidTr="00A91F0F">
              <w:tc>
                <w:tcPr>
                  <w:tcW w:w="1705" w:type="dxa"/>
                </w:tcPr>
                <w:p w:rsidR="0034090F" w:rsidRPr="00A91F0F" w:rsidRDefault="006A2FF1" w:rsidP="00896BFE">
                  <w:pPr>
                    <w:rPr>
                      <w:sz w:val="20"/>
                      <w:szCs w:val="20"/>
                    </w:rPr>
                  </w:pPr>
                  <w:r w:rsidRPr="00A91F0F">
                    <w:rPr>
                      <w:sz w:val="20"/>
                      <w:szCs w:val="20"/>
                    </w:rPr>
                    <w:t>Cổng trao đổi</w:t>
                  </w:r>
                </w:p>
              </w:tc>
              <w:tc>
                <w:tcPr>
                  <w:tcW w:w="2852" w:type="dxa"/>
                </w:tcPr>
                <w:p w:rsidR="0034090F" w:rsidRPr="00A91F0F" w:rsidRDefault="006A2FF1" w:rsidP="00896BFE">
                  <w:pPr>
                    <w:rPr>
                      <w:sz w:val="20"/>
                      <w:szCs w:val="20"/>
                    </w:rPr>
                  </w:pPr>
                  <w:r w:rsidRPr="00A91F0F">
                    <w:rPr>
                      <w:sz w:val="20"/>
                      <w:szCs w:val="20"/>
                    </w:rPr>
                    <w:t>Cổng USB (loại B) RS 323 để điều khiển bơm</w:t>
                  </w:r>
                </w:p>
              </w:tc>
            </w:tr>
            <w:tr w:rsidR="0034090F" w:rsidRPr="00A91F0F" w:rsidTr="00A91F0F">
              <w:tc>
                <w:tcPr>
                  <w:tcW w:w="1705" w:type="dxa"/>
                </w:tcPr>
                <w:p w:rsidR="0034090F" w:rsidRPr="00A91F0F" w:rsidRDefault="006A2FF1" w:rsidP="00896BFE">
                  <w:pPr>
                    <w:rPr>
                      <w:sz w:val="20"/>
                      <w:szCs w:val="20"/>
                    </w:rPr>
                  </w:pPr>
                  <w:r w:rsidRPr="00A91F0F">
                    <w:rPr>
                      <w:sz w:val="20"/>
                      <w:szCs w:val="20"/>
                    </w:rPr>
                    <w:t>Đầu vào</w:t>
                  </w:r>
                </w:p>
              </w:tc>
              <w:tc>
                <w:tcPr>
                  <w:tcW w:w="2852" w:type="dxa"/>
                </w:tcPr>
                <w:p w:rsidR="0034090F" w:rsidRPr="00A91F0F" w:rsidRDefault="006A2FF1" w:rsidP="00896BFE">
                  <w:pPr>
                    <w:rPr>
                      <w:sz w:val="20"/>
                      <w:szCs w:val="20"/>
                    </w:rPr>
                  </w:pPr>
                  <w:r w:rsidRPr="00A91F0F">
                    <w:rPr>
                      <w:sz w:val="20"/>
                      <w:szCs w:val="20"/>
                    </w:rPr>
                    <w:t xml:space="preserve">Tín hiệu bắt đầu dừng và sẵn sàng </w:t>
                  </w:r>
                  <w:r w:rsidRPr="00A91F0F">
                    <w:rPr>
                      <w:sz w:val="20"/>
                      <w:szCs w:val="20"/>
                    </w:rPr>
                    <w:t>(TLL). 2 đầu vào tương tự (độ phân giải 24 bit) điện áp thay đổi (lương cực, tối đa 2,5V)</w:t>
                  </w:r>
                </w:p>
              </w:tc>
            </w:tr>
            <w:tr w:rsidR="0034090F" w:rsidRPr="00A91F0F" w:rsidTr="00A91F0F">
              <w:tc>
                <w:tcPr>
                  <w:tcW w:w="1705" w:type="dxa"/>
                </w:tcPr>
                <w:p w:rsidR="0034090F" w:rsidRPr="00A91F0F" w:rsidRDefault="006A2FF1" w:rsidP="00896BFE">
                  <w:pPr>
                    <w:rPr>
                      <w:sz w:val="20"/>
                      <w:szCs w:val="20"/>
                    </w:rPr>
                  </w:pPr>
                  <w:r w:rsidRPr="00A91F0F">
                    <w:rPr>
                      <w:sz w:val="20"/>
                      <w:szCs w:val="20"/>
                    </w:rPr>
                    <w:t>Đầu ra</w:t>
                  </w:r>
                </w:p>
              </w:tc>
              <w:tc>
                <w:tcPr>
                  <w:tcW w:w="2852" w:type="dxa"/>
                </w:tcPr>
                <w:p w:rsidR="0034090F" w:rsidRPr="00A91F0F" w:rsidRDefault="006A2FF1" w:rsidP="0026339B">
                  <w:pPr>
                    <w:rPr>
                      <w:sz w:val="20"/>
                      <w:szCs w:val="20"/>
                    </w:rPr>
                  </w:pPr>
                  <w:r w:rsidRPr="00A91F0F">
                    <w:rPr>
                      <w:sz w:val="20"/>
                      <w:szCs w:val="20"/>
                    </w:rPr>
                    <w:t xml:space="preserve">Điều khiển bơm </w:t>
                  </w:r>
                  <w:r w:rsidR="0026339B" w:rsidRPr="00A91F0F">
                    <w:rPr>
                      <w:sz w:val="20"/>
                      <w:szCs w:val="20"/>
                    </w:rPr>
                    <w:t>chất phát sáng</w:t>
                  </w:r>
                  <w:r w:rsidRPr="00A91F0F">
                    <w:rPr>
                      <w:sz w:val="20"/>
                      <w:szCs w:val="20"/>
                    </w:rPr>
                    <w:t xml:space="preserve"> (RS- 232 và </w:t>
                  </w:r>
                  <w:r w:rsidR="0026339B" w:rsidRPr="00A91F0F">
                    <w:rPr>
                      <w:sz w:val="20"/>
                      <w:szCs w:val="20"/>
                    </w:rPr>
                    <w:t>ana</w:t>
                  </w:r>
                  <w:r w:rsidRPr="00A91F0F">
                    <w:rPr>
                      <w:sz w:val="20"/>
                      <w:szCs w:val="20"/>
                    </w:rPr>
                    <w:t>log. 2 tín hiệu tương tự xuất ra 0-1V (bội số 2</w:t>
                  </w:r>
                  <w:proofErr w:type="gramStart"/>
                  <w:r w:rsidRPr="00A91F0F">
                    <w:rPr>
                      <w:sz w:val="20"/>
                      <w:szCs w:val="20"/>
                    </w:rPr>
                    <w:t>,5</w:t>
                  </w:r>
                  <w:proofErr w:type="gramEnd"/>
                  <w:r w:rsidRPr="00A91F0F">
                    <w:rPr>
                      <w:sz w:val="20"/>
                      <w:szCs w:val="20"/>
                    </w:rPr>
                    <w:t xml:space="preserve"> lần) với độ phân giải 16 bits. Van thải và đầu ra điều khiển bộ thu phân đoạn (đầu ra ủa bộ thu mở)</w:t>
                  </w:r>
                </w:p>
              </w:tc>
            </w:tr>
            <w:tr w:rsidR="0034090F" w:rsidRPr="00A91F0F" w:rsidTr="00A91F0F">
              <w:tc>
                <w:tcPr>
                  <w:tcW w:w="1705" w:type="dxa"/>
                </w:tcPr>
                <w:p w:rsidR="0034090F" w:rsidRPr="00A91F0F" w:rsidRDefault="006A2FF1" w:rsidP="00896BFE">
                  <w:pPr>
                    <w:rPr>
                      <w:sz w:val="20"/>
                      <w:szCs w:val="20"/>
                    </w:rPr>
                  </w:pPr>
                  <w:r w:rsidRPr="00A91F0F">
                    <w:rPr>
                      <w:sz w:val="20"/>
                      <w:szCs w:val="20"/>
                    </w:rPr>
                    <w:t>Phần mềm</w:t>
                  </w:r>
                </w:p>
              </w:tc>
              <w:tc>
                <w:tcPr>
                  <w:tcW w:w="2852" w:type="dxa"/>
                </w:tcPr>
                <w:p w:rsidR="0034090F" w:rsidRPr="00A91F0F" w:rsidRDefault="006A2FF1" w:rsidP="00896BFE">
                  <w:pPr>
                    <w:rPr>
                      <w:sz w:val="20"/>
                      <w:szCs w:val="20"/>
                    </w:rPr>
                  </w:pPr>
                  <w:r w:rsidRPr="00A91F0F">
                    <w:rPr>
                      <w:sz w:val="20"/>
                      <w:szCs w:val="20"/>
                    </w:rPr>
                    <w:t>phần mềm tích hơph hoạt động với màn hình cảm ứng hoặc điều khiển và đánh giá bên ngoài thông qua phần mềm Radio Star hoặc trình điều khiển Chromeleon</w:t>
                  </w:r>
                </w:p>
              </w:tc>
            </w:tr>
            <w:tr w:rsidR="0034090F" w:rsidRPr="00A91F0F" w:rsidTr="00A91F0F">
              <w:tc>
                <w:tcPr>
                  <w:tcW w:w="1705" w:type="dxa"/>
                </w:tcPr>
                <w:p w:rsidR="0034090F" w:rsidRPr="00A91F0F" w:rsidRDefault="0026339B" w:rsidP="0026339B">
                  <w:pPr>
                    <w:rPr>
                      <w:sz w:val="20"/>
                      <w:szCs w:val="20"/>
                    </w:rPr>
                  </w:pPr>
                  <w:r w:rsidRPr="00A91F0F">
                    <w:rPr>
                      <w:sz w:val="20"/>
                      <w:szCs w:val="20"/>
                    </w:rPr>
                    <w:t>Nguồn cấp</w:t>
                  </w:r>
                </w:p>
              </w:tc>
              <w:tc>
                <w:tcPr>
                  <w:tcW w:w="2852" w:type="dxa"/>
                </w:tcPr>
                <w:p w:rsidR="0026339B" w:rsidRPr="00A91F0F" w:rsidRDefault="00CF2AB4" w:rsidP="0026339B">
                  <w:pPr>
                    <w:rPr>
                      <w:sz w:val="20"/>
                      <w:szCs w:val="20"/>
                    </w:rPr>
                  </w:pPr>
                  <w:r w:rsidRPr="00A91F0F">
                    <w:rPr>
                      <w:sz w:val="20"/>
                      <w:szCs w:val="20"/>
                    </w:rPr>
                    <w:t xml:space="preserve">Bảo quản </w:t>
                  </w:r>
                  <w:r w:rsidR="0026339B" w:rsidRPr="00A91F0F">
                    <w:rPr>
                      <w:sz w:val="20"/>
                      <w:szCs w:val="20"/>
                    </w:rPr>
                    <w:t xml:space="preserve">: 5-40 </w:t>
                  </w:r>
                  <w:r w:rsidRPr="00A91F0F">
                    <w:rPr>
                      <w:rFonts w:cstheme="minorHAnsi"/>
                      <w:sz w:val="20"/>
                      <w:szCs w:val="20"/>
                    </w:rPr>
                    <w:t>°</w:t>
                  </w:r>
                  <w:r w:rsidRPr="00A91F0F">
                    <w:rPr>
                      <w:sz w:val="20"/>
                      <w:szCs w:val="20"/>
                    </w:rPr>
                    <w:t>C</w:t>
                  </w:r>
                </w:p>
                <w:p w:rsidR="0034090F" w:rsidRPr="00A91F0F" w:rsidRDefault="0026339B" w:rsidP="00CF2AB4">
                  <w:pPr>
                    <w:rPr>
                      <w:sz w:val="20"/>
                      <w:szCs w:val="20"/>
                    </w:rPr>
                  </w:pPr>
                  <w:r w:rsidRPr="00A91F0F">
                    <w:rPr>
                      <w:sz w:val="20"/>
                      <w:szCs w:val="20"/>
                    </w:rPr>
                    <w:t>Hoạt dộng</w:t>
                  </w:r>
                  <w:r w:rsidR="00CF2AB4" w:rsidRPr="00A91F0F">
                    <w:rPr>
                      <w:sz w:val="20"/>
                      <w:szCs w:val="20"/>
                    </w:rPr>
                    <w:t xml:space="preserve">: </w:t>
                  </w:r>
                  <w:r w:rsidRPr="00A91F0F">
                    <w:rPr>
                      <w:sz w:val="20"/>
                      <w:szCs w:val="20"/>
                    </w:rPr>
                    <w:t xml:space="preserve"> 5-35</w:t>
                  </w:r>
                  <w:r w:rsidR="00CF2AB4" w:rsidRPr="00A91F0F">
                    <w:rPr>
                      <w:rFonts w:cstheme="minorHAnsi"/>
                      <w:sz w:val="20"/>
                      <w:szCs w:val="20"/>
                    </w:rPr>
                    <w:t>°</w:t>
                  </w:r>
                  <w:r w:rsidR="00CF2AB4" w:rsidRPr="00A91F0F">
                    <w:rPr>
                      <w:sz w:val="20"/>
                      <w:szCs w:val="20"/>
                    </w:rPr>
                    <w:t>C</w:t>
                  </w:r>
                </w:p>
              </w:tc>
            </w:tr>
            <w:tr w:rsidR="0034090F" w:rsidRPr="00A91F0F" w:rsidTr="00A91F0F">
              <w:tc>
                <w:tcPr>
                  <w:tcW w:w="1705" w:type="dxa"/>
                </w:tcPr>
                <w:p w:rsidR="0034090F" w:rsidRPr="00A91F0F" w:rsidRDefault="00CF2AB4" w:rsidP="00CF2AB4">
                  <w:pPr>
                    <w:rPr>
                      <w:sz w:val="20"/>
                      <w:szCs w:val="20"/>
                    </w:rPr>
                  </w:pPr>
                  <w:r w:rsidRPr="00A91F0F">
                    <w:rPr>
                      <w:sz w:val="20"/>
                      <w:szCs w:val="20"/>
                    </w:rPr>
                    <w:t xml:space="preserve">Đô ẩm: </w:t>
                  </w:r>
                </w:p>
              </w:tc>
              <w:tc>
                <w:tcPr>
                  <w:tcW w:w="2852" w:type="dxa"/>
                </w:tcPr>
                <w:p w:rsidR="0034090F" w:rsidRPr="00A91F0F" w:rsidRDefault="00CF2AB4" w:rsidP="00896BFE">
                  <w:pPr>
                    <w:rPr>
                      <w:sz w:val="20"/>
                      <w:szCs w:val="20"/>
                    </w:rPr>
                  </w:pPr>
                  <w:r w:rsidRPr="00A91F0F">
                    <w:rPr>
                      <w:sz w:val="20"/>
                      <w:szCs w:val="20"/>
                    </w:rPr>
                    <w:t>10-90% không ngưng tụ</w:t>
                  </w:r>
                </w:p>
              </w:tc>
            </w:tr>
            <w:tr w:rsidR="006253DF" w:rsidRPr="00A91F0F" w:rsidTr="00A91F0F">
              <w:tc>
                <w:tcPr>
                  <w:tcW w:w="1705" w:type="dxa"/>
                  <w:tcBorders>
                    <w:bottom w:val="single" w:sz="4" w:space="0" w:color="auto"/>
                  </w:tcBorders>
                </w:tcPr>
                <w:p w:rsidR="006253DF" w:rsidRPr="00A91F0F" w:rsidRDefault="006253DF" w:rsidP="00CF2AB4">
                  <w:pPr>
                    <w:rPr>
                      <w:sz w:val="20"/>
                      <w:szCs w:val="20"/>
                    </w:rPr>
                  </w:pPr>
                  <w:r w:rsidRPr="00A91F0F">
                    <w:rPr>
                      <w:sz w:val="20"/>
                      <w:szCs w:val="20"/>
                    </w:rPr>
                    <w:t>Kích thước</w:t>
                  </w:r>
                </w:p>
              </w:tc>
              <w:tc>
                <w:tcPr>
                  <w:tcW w:w="2852" w:type="dxa"/>
                  <w:tcBorders>
                    <w:bottom w:val="single" w:sz="4" w:space="0" w:color="auto"/>
                  </w:tcBorders>
                </w:tcPr>
                <w:p w:rsidR="006253DF" w:rsidRPr="00A91F0F" w:rsidRDefault="006253DF" w:rsidP="006253DF">
                  <w:pPr>
                    <w:rPr>
                      <w:sz w:val="20"/>
                      <w:szCs w:val="20"/>
                    </w:rPr>
                  </w:pPr>
                  <w:r w:rsidRPr="00A91F0F">
                    <w:rPr>
                      <w:sz w:val="20"/>
                      <w:szCs w:val="20"/>
                    </w:rPr>
                    <w:t>410 x 170 x 410 (WxHxD)</w:t>
                  </w:r>
                </w:p>
                <w:p w:rsidR="006253DF" w:rsidRPr="00A91F0F" w:rsidRDefault="006253DF" w:rsidP="006253DF">
                  <w:pPr>
                    <w:rPr>
                      <w:sz w:val="20"/>
                      <w:szCs w:val="20"/>
                    </w:rPr>
                  </w:pPr>
                  <w:r w:rsidRPr="00A91F0F">
                    <w:rPr>
                      <w:sz w:val="20"/>
                      <w:szCs w:val="20"/>
                    </w:rPr>
                    <w:t>Hoạt động ngang và dọc</w:t>
                  </w:r>
                </w:p>
                <w:p w:rsidR="006253DF" w:rsidRPr="00A91F0F" w:rsidRDefault="006253DF" w:rsidP="006253DF">
                  <w:pPr>
                    <w:rPr>
                      <w:sz w:val="20"/>
                      <w:szCs w:val="20"/>
                    </w:rPr>
                  </w:pPr>
                  <w:r w:rsidRPr="00A91F0F">
                    <w:rPr>
                      <w:sz w:val="20"/>
                      <w:szCs w:val="20"/>
                    </w:rPr>
                    <w:t>khả thi</w:t>
                  </w:r>
                </w:p>
              </w:tc>
            </w:tr>
            <w:tr w:rsidR="006253DF" w:rsidRPr="00A91F0F" w:rsidTr="00A91F0F">
              <w:tc>
                <w:tcPr>
                  <w:tcW w:w="1705" w:type="dxa"/>
                  <w:tcBorders>
                    <w:top w:val="single" w:sz="4" w:space="0" w:color="auto"/>
                    <w:bottom w:val="nil"/>
                  </w:tcBorders>
                </w:tcPr>
                <w:p w:rsidR="006253DF" w:rsidRPr="00A91F0F" w:rsidRDefault="006253DF" w:rsidP="00CF2AB4">
                  <w:pPr>
                    <w:rPr>
                      <w:sz w:val="20"/>
                      <w:szCs w:val="20"/>
                    </w:rPr>
                  </w:pPr>
                  <w:r w:rsidRPr="00A91F0F">
                    <w:rPr>
                      <w:sz w:val="20"/>
                      <w:szCs w:val="20"/>
                    </w:rPr>
                    <w:t>Cân nặng</w:t>
                  </w:r>
                </w:p>
              </w:tc>
              <w:tc>
                <w:tcPr>
                  <w:tcW w:w="2852" w:type="dxa"/>
                  <w:tcBorders>
                    <w:top w:val="single" w:sz="4" w:space="0" w:color="auto"/>
                    <w:bottom w:val="nil"/>
                  </w:tcBorders>
                </w:tcPr>
                <w:p w:rsidR="006253DF" w:rsidRPr="00A91F0F" w:rsidRDefault="006253DF" w:rsidP="00896BFE">
                  <w:pPr>
                    <w:rPr>
                      <w:sz w:val="20"/>
                      <w:szCs w:val="20"/>
                    </w:rPr>
                  </w:pPr>
                  <w:r w:rsidRPr="00A91F0F">
                    <w:rPr>
                      <w:sz w:val="20"/>
                      <w:szCs w:val="20"/>
                    </w:rPr>
                    <w:t>16kg</w:t>
                  </w:r>
                </w:p>
              </w:tc>
            </w:tr>
          </w:tbl>
          <w:p w:rsidR="0034090F" w:rsidRPr="00A91F0F" w:rsidRDefault="0034090F" w:rsidP="00896BFE">
            <w:pPr>
              <w:rPr>
                <w:sz w:val="20"/>
                <w:szCs w:val="20"/>
              </w:rPr>
            </w:pPr>
          </w:p>
        </w:tc>
        <w:tc>
          <w:tcPr>
            <w:tcW w:w="4788" w:type="dxa"/>
          </w:tcPr>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7"/>
              <w:gridCol w:w="2150"/>
            </w:tblGrid>
            <w:tr w:rsidR="006253DF" w:rsidTr="00A91F0F">
              <w:tc>
                <w:tcPr>
                  <w:tcW w:w="2407" w:type="dxa"/>
                </w:tcPr>
                <w:p w:rsidR="006253DF" w:rsidRDefault="00220BE0" w:rsidP="00896BFE">
                  <w:r>
                    <w:t>Tỷ lệ mẫu</w:t>
                  </w:r>
                </w:p>
              </w:tc>
              <w:tc>
                <w:tcPr>
                  <w:tcW w:w="2150" w:type="dxa"/>
                </w:tcPr>
                <w:p w:rsidR="006253DF" w:rsidRDefault="006253DF" w:rsidP="00896BFE"/>
              </w:tc>
            </w:tr>
            <w:tr w:rsidR="006253DF" w:rsidTr="00A91F0F">
              <w:tc>
                <w:tcPr>
                  <w:tcW w:w="2407" w:type="dxa"/>
                </w:tcPr>
                <w:p w:rsidR="006253DF" w:rsidRDefault="00220BE0" w:rsidP="00896BFE">
                  <w:r>
                    <w:t>Nước</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973"/>
                  </w:tblGrid>
                  <w:tr w:rsidR="00220BE0" w:rsidTr="00A91F0F">
                    <w:tc>
                      <w:tcPr>
                        <w:tcW w:w="1024" w:type="dxa"/>
                      </w:tcPr>
                      <w:p w:rsidR="00220BE0" w:rsidRDefault="00220BE0" w:rsidP="00896BFE">
                        <w:r>
                          <w:t>2:1</w:t>
                        </w:r>
                      </w:p>
                    </w:tc>
                    <w:tc>
                      <w:tcPr>
                        <w:tcW w:w="1024" w:type="dxa"/>
                      </w:tcPr>
                      <w:p w:rsidR="00220BE0" w:rsidRDefault="00220BE0" w:rsidP="00896BFE">
                        <w:r>
                          <w:t>33%</w:t>
                        </w:r>
                      </w:p>
                    </w:tc>
                  </w:tr>
                </w:tbl>
                <w:p w:rsidR="006253DF" w:rsidRDefault="006253DF" w:rsidP="00896BFE"/>
              </w:tc>
            </w:tr>
            <w:tr w:rsidR="006253DF" w:rsidTr="00A91F0F">
              <w:tc>
                <w:tcPr>
                  <w:tcW w:w="2407" w:type="dxa"/>
                </w:tcPr>
                <w:p w:rsidR="006253DF" w:rsidRDefault="00120884" w:rsidP="00896BFE">
                  <w:r>
                    <w:t>Aceonitrile</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981"/>
                  </w:tblGrid>
                  <w:tr w:rsidR="00120884" w:rsidTr="00A91F0F">
                    <w:tc>
                      <w:tcPr>
                        <w:tcW w:w="1024" w:type="dxa"/>
                      </w:tcPr>
                      <w:p w:rsidR="00120884" w:rsidRDefault="003806DF" w:rsidP="00896BFE">
                        <w:r>
                          <w:t>1:</w:t>
                        </w:r>
                        <w:r w:rsidR="00120884">
                          <w:t>1</w:t>
                        </w:r>
                      </w:p>
                    </w:tc>
                    <w:tc>
                      <w:tcPr>
                        <w:tcW w:w="1024" w:type="dxa"/>
                      </w:tcPr>
                      <w:p w:rsidR="00120884" w:rsidRDefault="003806DF" w:rsidP="00896BFE">
                        <w:r>
                          <w:t>100%</w:t>
                        </w:r>
                      </w:p>
                    </w:tc>
                  </w:tr>
                </w:tbl>
                <w:p w:rsidR="006253DF" w:rsidRDefault="006253DF" w:rsidP="00896BFE"/>
              </w:tc>
            </w:tr>
            <w:tr w:rsidR="006253DF" w:rsidTr="00A91F0F">
              <w:tc>
                <w:tcPr>
                  <w:tcW w:w="2407" w:type="dxa"/>
                </w:tcPr>
                <w:p w:rsidR="006253DF" w:rsidRDefault="003806DF" w:rsidP="00896BFE">
                  <w:r>
                    <w:t>Methanol</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981"/>
                  </w:tblGrid>
                  <w:tr w:rsidR="003806DF" w:rsidTr="00A91F0F">
                    <w:tc>
                      <w:tcPr>
                        <w:tcW w:w="1024" w:type="dxa"/>
                      </w:tcPr>
                      <w:p w:rsidR="003806DF" w:rsidRDefault="003806DF" w:rsidP="00896BFE">
                        <w:r>
                          <w:t>1:1</w:t>
                        </w:r>
                      </w:p>
                    </w:tc>
                    <w:tc>
                      <w:tcPr>
                        <w:tcW w:w="1024" w:type="dxa"/>
                      </w:tcPr>
                      <w:p w:rsidR="003806DF" w:rsidRDefault="003806DF" w:rsidP="00896BFE">
                        <w:r>
                          <w:t>100%</w:t>
                        </w:r>
                      </w:p>
                    </w:tc>
                  </w:tr>
                </w:tbl>
                <w:p w:rsidR="006253DF" w:rsidRDefault="006253DF" w:rsidP="00896BFE"/>
              </w:tc>
            </w:tr>
            <w:tr w:rsidR="006253DF" w:rsidTr="00A91F0F">
              <w:tc>
                <w:tcPr>
                  <w:tcW w:w="2407" w:type="dxa"/>
                </w:tcPr>
                <w:p w:rsidR="006253DF" w:rsidRDefault="003806DF" w:rsidP="00896BFE">
                  <w:r>
                    <w:t>Sodium Chloride</w:t>
                  </w:r>
                  <w:r w:rsidR="007A5CBA">
                    <w:t xml:space="preserve"> 0.15M</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973"/>
                  </w:tblGrid>
                  <w:tr w:rsidR="007A5CBA" w:rsidTr="00A91F0F">
                    <w:tc>
                      <w:tcPr>
                        <w:tcW w:w="1024" w:type="dxa"/>
                      </w:tcPr>
                      <w:p w:rsidR="007A5CBA" w:rsidRDefault="007A5CBA" w:rsidP="00896BFE">
                        <w:r>
                          <w:t>2:1</w:t>
                        </w:r>
                      </w:p>
                    </w:tc>
                    <w:tc>
                      <w:tcPr>
                        <w:tcW w:w="1024" w:type="dxa"/>
                      </w:tcPr>
                      <w:p w:rsidR="007A5CBA" w:rsidRDefault="007A5CBA" w:rsidP="00896BFE">
                        <w:r>
                          <w:t>40%</w:t>
                        </w:r>
                      </w:p>
                    </w:tc>
                  </w:tr>
                </w:tbl>
                <w:p w:rsidR="006253DF" w:rsidRDefault="006253DF" w:rsidP="00896BFE"/>
              </w:tc>
            </w:tr>
            <w:tr w:rsidR="006253DF" w:rsidTr="00A91F0F">
              <w:tc>
                <w:tcPr>
                  <w:tcW w:w="2407" w:type="dxa"/>
                </w:tcPr>
                <w:p w:rsidR="006253DF" w:rsidRDefault="007A5CBA" w:rsidP="00896BFE">
                  <w:r>
                    <w:t>Potassium phosphate 0.2M</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973"/>
                  </w:tblGrid>
                  <w:tr w:rsidR="007A5CBA" w:rsidTr="00A91F0F">
                    <w:tc>
                      <w:tcPr>
                        <w:tcW w:w="1024" w:type="dxa"/>
                      </w:tcPr>
                      <w:p w:rsidR="007A5CBA" w:rsidRDefault="007A5CBA" w:rsidP="00896BFE">
                        <w:r>
                          <w:t>3:1</w:t>
                        </w:r>
                      </w:p>
                    </w:tc>
                    <w:tc>
                      <w:tcPr>
                        <w:tcW w:w="1024" w:type="dxa"/>
                      </w:tcPr>
                      <w:p w:rsidR="007A5CBA" w:rsidRDefault="007A5CBA" w:rsidP="00896BFE">
                        <w:r>
                          <w:t>33%</w:t>
                        </w:r>
                      </w:p>
                    </w:tc>
                  </w:tr>
                </w:tbl>
                <w:p w:rsidR="006253DF" w:rsidRDefault="006253DF" w:rsidP="00896BFE"/>
              </w:tc>
            </w:tr>
            <w:tr w:rsidR="007A5CBA" w:rsidTr="00A91F0F">
              <w:tc>
                <w:tcPr>
                  <w:tcW w:w="2407" w:type="dxa"/>
                </w:tcPr>
                <w:p w:rsidR="007A5CBA" w:rsidRDefault="007A5CBA" w:rsidP="00896BFE">
                  <w:r>
                    <w:t>Ammonium formate 2M</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973"/>
                  </w:tblGrid>
                  <w:tr w:rsidR="007A5CBA" w:rsidTr="00A91F0F">
                    <w:tc>
                      <w:tcPr>
                        <w:tcW w:w="1024" w:type="dxa"/>
                      </w:tcPr>
                      <w:p w:rsidR="007A5CBA" w:rsidRDefault="007A5CBA" w:rsidP="00896BFE">
                        <w:r>
                          <w:t>3:1</w:t>
                        </w:r>
                      </w:p>
                    </w:tc>
                    <w:tc>
                      <w:tcPr>
                        <w:tcW w:w="1024" w:type="dxa"/>
                      </w:tcPr>
                      <w:p w:rsidR="007A5CBA" w:rsidRDefault="007A5CBA" w:rsidP="00896BFE">
                        <w:r>
                          <w:t>25%</w:t>
                        </w:r>
                      </w:p>
                    </w:tc>
                  </w:tr>
                </w:tbl>
                <w:p w:rsidR="007A5CBA" w:rsidRDefault="007A5CBA" w:rsidP="00896BFE"/>
              </w:tc>
            </w:tr>
            <w:tr w:rsidR="007A5CBA" w:rsidTr="00A91F0F">
              <w:tc>
                <w:tcPr>
                  <w:tcW w:w="2407" w:type="dxa"/>
                </w:tcPr>
                <w:p w:rsidR="007A5CBA" w:rsidRDefault="007A5CBA" w:rsidP="00896BFE">
                  <w:r>
                    <w:t>Acetonitrile 50% water 50%</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973"/>
                  </w:tblGrid>
                  <w:tr w:rsidR="007A5CBA" w:rsidTr="00A91F0F">
                    <w:tc>
                      <w:tcPr>
                        <w:tcW w:w="1024" w:type="dxa"/>
                      </w:tcPr>
                      <w:p w:rsidR="007A5CBA" w:rsidRDefault="007A5CBA" w:rsidP="00896BFE">
                        <w:r>
                          <w:t>2:1</w:t>
                        </w:r>
                      </w:p>
                    </w:tc>
                    <w:tc>
                      <w:tcPr>
                        <w:tcW w:w="1024" w:type="dxa"/>
                      </w:tcPr>
                      <w:p w:rsidR="007A5CBA" w:rsidRDefault="007A5CBA" w:rsidP="00896BFE">
                        <w:r>
                          <w:t>33%</w:t>
                        </w:r>
                      </w:p>
                    </w:tc>
                  </w:tr>
                </w:tbl>
                <w:p w:rsidR="007A5CBA" w:rsidRDefault="007A5CBA" w:rsidP="00896BFE"/>
              </w:tc>
            </w:tr>
            <w:tr w:rsidR="007A5CBA" w:rsidTr="00A91F0F">
              <w:tc>
                <w:tcPr>
                  <w:tcW w:w="2407" w:type="dxa"/>
                </w:tcPr>
                <w:p w:rsidR="007A5CBA" w:rsidRDefault="007A5CBA" w:rsidP="00896BFE">
                  <w:r>
                    <w:t>Methanol 50% water 50%</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973"/>
                  </w:tblGrid>
                  <w:tr w:rsidR="007A5CBA" w:rsidTr="00A91F0F">
                    <w:tc>
                      <w:tcPr>
                        <w:tcW w:w="1024" w:type="dxa"/>
                      </w:tcPr>
                      <w:p w:rsidR="007A5CBA" w:rsidRDefault="007A5CBA" w:rsidP="00896BFE">
                        <w:r>
                          <w:t>3:1</w:t>
                        </w:r>
                      </w:p>
                    </w:tc>
                    <w:tc>
                      <w:tcPr>
                        <w:tcW w:w="1024" w:type="dxa"/>
                      </w:tcPr>
                      <w:p w:rsidR="007A5CBA" w:rsidRDefault="007A5CBA" w:rsidP="00896BFE">
                        <w:r>
                          <w:t>33%</w:t>
                        </w:r>
                      </w:p>
                    </w:tc>
                  </w:tr>
                </w:tbl>
                <w:p w:rsidR="007A5CBA" w:rsidRDefault="007A5CBA" w:rsidP="00896BFE"/>
              </w:tc>
            </w:tr>
            <w:tr w:rsidR="007A5CBA" w:rsidTr="00A91F0F">
              <w:tc>
                <w:tcPr>
                  <w:tcW w:w="2407" w:type="dxa"/>
                </w:tcPr>
                <w:p w:rsidR="007A5CBA" w:rsidRDefault="007A5CBA" w:rsidP="00896BFE">
                  <w:r>
                    <w:t>Acetonitrile 50% 0.05M K2HP04 50%</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973"/>
                  </w:tblGrid>
                  <w:tr w:rsidR="007A5CBA" w:rsidTr="00A91F0F">
                    <w:tc>
                      <w:tcPr>
                        <w:tcW w:w="1024" w:type="dxa"/>
                      </w:tcPr>
                      <w:p w:rsidR="007A5CBA" w:rsidRDefault="007A5CBA" w:rsidP="00896BFE">
                        <w:r>
                          <w:t>2:1</w:t>
                        </w:r>
                      </w:p>
                    </w:tc>
                    <w:tc>
                      <w:tcPr>
                        <w:tcW w:w="1024" w:type="dxa"/>
                      </w:tcPr>
                      <w:p w:rsidR="007A5CBA" w:rsidRDefault="007A5CBA" w:rsidP="00896BFE">
                        <w:r>
                          <w:t>40%</w:t>
                        </w:r>
                      </w:p>
                    </w:tc>
                  </w:tr>
                </w:tbl>
                <w:p w:rsidR="007A5CBA" w:rsidRDefault="007A5CBA" w:rsidP="00896BFE"/>
              </w:tc>
            </w:tr>
            <w:tr w:rsidR="007A5CBA" w:rsidTr="00A91F0F">
              <w:tc>
                <w:tcPr>
                  <w:tcW w:w="2407" w:type="dxa"/>
                </w:tcPr>
                <w:p w:rsidR="007A5CBA" w:rsidRPr="00A91F0F" w:rsidRDefault="007A5CBA" w:rsidP="00896BFE">
                  <w:pPr>
                    <w:rPr>
                      <w:b/>
                    </w:rPr>
                  </w:pPr>
                  <w:r w:rsidRPr="00A91F0F">
                    <w:rPr>
                      <w:b/>
                    </w:rPr>
                    <w:t>Mẫu vật</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645"/>
                    <w:gridCol w:w="645"/>
                  </w:tblGrid>
                  <w:tr w:rsidR="007A5CBA" w:rsidTr="00A91F0F">
                    <w:tc>
                      <w:tcPr>
                        <w:tcW w:w="682" w:type="dxa"/>
                      </w:tcPr>
                      <w:p w:rsidR="007A5CBA" w:rsidRDefault="007A5CBA" w:rsidP="00896BFE">
                        <w:r>
                          <w:t>5:1</w:t>
                        </w:r>
                      </w:p>
                    </w:tc>
                    <w:tc>
                      <w:tcPr>
                        <w:tcW w:w="683" w:type="dxa"/>
                      </w:tcPr>
                      <w:p w:rsidR="007A5CBA" w:rsidRDefault="007A5CBA" w:rsidP="00896BFE">
                        <w:r>
                          <w:t>3:1</w:t>
                        </w:r>
                      </w:p>
                    </w:tc>
                    <w:tc>
                      <w:tcPr>
                        <w:tcW w:w="683" w:type="dxa"/>
                      </w:tcPr>
                      <w:p w:rsidR="007A5CBA" w:rsidRDefault="007A5CBA" w:rsidP="00896BFE">
                        <w:r>
                          <w:t>2:1</w:t>
                        </w:r>
                      </w:p>
                    </w:tc>
                  </w:tr>
                </w:tbl>
                <w:p w:rsidR="007A5CBA" w:rsidRDefault="007A5CBA" w:rsidP="00896BFE"/>
              </w:tc>
            </w:tr>
            <w:tr w:rsidR="007A5CBA" w:rsidTr="00A91F0F">
              <w:tc>
                <w:tcPr>
                  <w:tcW w:w="2407" w:type="dxa"/>
                </w:tcPr>
                <w:p w:rsidR="007A5CBA" w:rsidRDefault="007A5CBA" w:rsidP="00896BFE">
                  <w:r>
                    <w:t>Nước</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645"/>
                    <w:gridCol w:w="645"/>
                  </w:tblGrid>
                  <w:tr w:rsidR="007A5CBA" w:rsidTr="00A91F0F">
                    <w:tc>
                      <w:tcPr>
                        <w:tcW w:w="682" w:type="dxa"/>
                      </w:tcPr>
                      <w:p w:rsidR="007A5CBA" w:rsidRDefault="00F72612" w:rsidP="00896BFE">
                        <w:r>
                          <w:t>23%</w:t>
                        </w:r>
                      </w:p>
                    </w:tc>
                    <w:tc>
                      <w:tcPr>
                        <w:tcW w:w="683" w:type="dxa"/>
                      </w:tcPr>
                      <w:p w:rsidR="007A5CBA" w:rsidRDefault="00F72612" w:rsidP="00896BFE">
                        <w:r>
                          <w:t>21%</w:t>
                        </w:r>
                      </w:p>
                    </w:tc>
                    <w:tc>
                      <w:tcPr>
                        <w:tcW w:w="683" w:type="dxa"/>
                      </w:tcPr>
                      <w:p w:rsidR="007A5CBA" w:rsidRDefault="00F72612" w:rsidP="00896BFE">
                        <w:r>
                          <w:t>19%</w:t>
                        </w:r>
                      </w:p>
                    </w:tc>
                  </w:tr>
                </w:tbl>
                <w:p w:rsidR="007A5CBA" w:rsidRDefault="007A5CBA" w:rsidP="00896BFE"/>
              </w:tc>
            </w:tr>
            <w:tr w:rsidR="007A5CBA" w:rsidTr="00A91F0F">
              <w:tc>
                <w:tcPr>
                  <w:tcW w:w="2407" w:type="dxa"/>
                </w:tcPr>
                <w:p w:rsidR="007A5CBA" w:rsidRDefault="007A5CBA" w:rsidP="00896BFE">
                  <w:r>
                    <w:t>Acetonitrile 50% O.O5M K2HP04 50%</w:t>
                  </w:r>
                </w:p>
              </w:tc>
              <w:tc>
                <w:tcPr>
                  <w:tcW w:w="2150"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645"/>
                    <w:gridCol w:w="645"/>
                  </w:tblGrid>
                  <w:tr w:rsidR="007A5CBA" w:rsidTr="00A91F0F">
                    <w:trPr>
                      <w:jc w:val="center"/>
                    </w:trPr>
                    <w:tc>
                      <w:tcPr>
                        <w:tcW w:w="682" w:type="dxa"/>
                      </w:tcPr>
                      <w:p w:rsidR="007A5CBA" w:rsidRDefault="00F72612" w:rsidP="00896BFE">
                        <w:r>
                          <w:t>20%</w:t>
                        </w:r>
                      </w:p>
                    </w:tc>
                    <w:tc>
                      <w:tcPr>
                        <w:tcW w:w="683" w:type="dxa"/>
                      </w:tcPr>
                      <w:p w:rsidR="007A5CBA" w:rsidRDefault="00F72612" w:rsidP="00896BFE">
                        <w:r>
                          <w:t>18%</w:t>
                        </w:r>
                      </w:p>
                    </w:tc>
                    <w:tc>
                      <w:tcPr>
                        <w:tcW w:w="683" w:type="dxa"/>
                      </w:tcPr>
                      <w:p w:rsidR="007A5CBA" w:rsidRDefault="00F72612" w:rsidP="00896BFE">
                        <w:r>
                          <w:t>16%</w:t>
                        </w:r>
                      </w:p>
                    </w:tc>
                  </w:tr>
                </w:tbl>
                <w:p w:rsidR="007A5CBA" w:rsidRDefault="007A5CBA" w:rsidP="00896BFE"/>
              </w:tc>
            </w:tr>
            <w:tr w:rsidR="007A5CBA" w:rsidTr="00A91F0F">
              <w:tc>
                <w:tcPr>
                  <w:tcW w:w="2407" w:type="dxa"/>
                </w:tcPr>
                <w:p w:rsidR="007A5CBA" w:rsidRDefault="007A5CBA" w:rsidP="00896BFE">
                  <w:r>
                    <w:t>Methanol 50% water 50%</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645"/>
                    <w:gridCol w:w="645"/>
                  </w:tblGrid>
                  <w:tr w:rsidR="007A5CBA" w:rsidTr="00A91F0F">
                    <w:tc>
                      <w:tcPr>
                        <w:tcW w:w="682" w:type="dxa"/>
                      </w:tcPr>
                      <w:p w:rsidR="007A5CBA" w:rsidRDefault="00F72612" w:rsidP="00896BFE">
                        <w:r>
                          <w:t>20%</w:t>
                        </w:r>
                      </w:p>
                    </w:tc>
                    <w:tc>
                      <w:tcPr>
                        <w:tcW w:w="683" w:type="dxa"/>
                      </w:tcPr>
                      <w:p w:rsidR="007A5CBA" w:rsidRDefault="00F72612" w:rsidP="00896BFE">
                        <w:r>
                          <w:t>19%</w:t>
                        </w:r>
                      </w:p>
                    </w:tc>
                    <w:tc>
                      <w:tcPr>
                        <w:tcW w:w="683" w:type="dxa"/>
                      </w:tcPr>
                      <w:p w:rsidR="007A5CBA" w:rsidRDefault="00F72612" w:rsidP="00896BFE">
                        <w:r>
                          <w:t>11%</w:t>
                        </w:r>
                      </w:p>
                    </w:tc>
                  </w:tr>
                </w:tbl>
                <w:p w:rsidR="007A5CBA" w:rsidRDefault="007A5CBA" w:rsidP="00896BFE"/>
              </w:tc>
            </w:tr>
            <w:tr w:rsidR="007A5CBA" w:rsidTr="00A91F0F">
              <w:tc>
                <w:tcPr>
                  <w:tcW w:w="2407" w:type="dxa"/>
                </w:tcPr>
                <w:p w:rsidR="007A5CBA" w:rsidRDefault="007A5CBA" w:rsidP="00896BFE">
                  <w:r>
                    <w:t>Sodium chloride 0.15M</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666"/>
                    <w:gridCol w:w="603"/>
                  </w:tblGrid>
                  <w:tr w:rsidR="007A5CBA" w:rsidTr="00A91F0F">
                    <w:tc>
                      <w:tcPr>
                        <w:tcW w:w="682" w:type="dxa"/>
                      </w:tcPr>
                      <w:p w:rsidR="007A5CBA" w:rsidRDefault="00F72612" w:rsidP="00F72612">
                        <w:pPr>
                          <w:jc w:val="center"/>
                        </w:pPr>
                        <w:r>
                          <w:t>21%</w:t>
                        </w:r>
                      </w:p>
                    </w:tc>
                    <w:tc>
                      <w:tcPr>
                        <w:tcW w:w="683" w:type="dxa"/>
                      </w:tcPr>
                      <w:p w:rsidR="007A5CBA" w:rsidRDefault="00F72612" w:rsidP="00F72612">
                        <w:pPr>
                          <w:jc w:val="center"/>
                        </w:pPr>
                        <w:r>
                          <w:t>20%</w:t>
                        </w:r>
                      </w:p>
                    </w:tc>
                    <w:tc>
                      <w:tcPr>
                        <w:tcW w:w="683" w:type="dxa"/>
                      </w:tcPr>
                      <w:p w:rsidR="007A5CBA" w:rsidRDefault="00F72612" w:rsidP="00F72612">
                        <w:pPr>
                          <w:jc w:val="center"/>
                        </w:pPr>
                        <w:r>
                          <w:t>-</w:t>
                        </w:r>
                      </w:p>
                    </w:tc>
                  </w:tr>
                </w:tbl>
                <w:p w:rsidR="007A5CBA" w:rsidRDefault="007A5CBA" w:rsidP="00F72612">
                  <w:pPr>
                    <w:jc w:val="center"/>
                  </w:pPr>
                </w:p>
              </w:tc>
            </w:tr>
            <w:tr w:rsidR="007A5CBA" w:rsidTr="00A91F0F">
              <w:tc>
                <w:tcPr>
                  <w:tcW w:w="2407" w:type="dxa"/>
                </w:tcPr>
                <w:p w:rsidR="007A5CBA" w:rsidRDefault="007A5CBA" w:rsidP="00896BFE">
                  <w:r>
                    <w:t>Ammonium formate 2M</w:t>
                  </w:r>
                </w:p>
              </w:tc>
              <w:tc>
                <w:tcPr>
                  <w:tcW w:w="2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672"/>
                    <w:gridCol w:w="631"/>
                  </w:tblGrid>
                  <w:tr w:rsidR="007A5CBA" w:rsidTr="00A91F0F">
                    <w:tc>
                      <w:tcPr>
                        <w:tcW w:w="682" w:type="dxa"/>
                      </w:tcPr>
                      <w:p w:rsidR="007A5CBA" w:rsidRDefault="00F72612" w:rsidP="00F72612">
                        <w:pPr>
                          <w:jc w:val="center"/>
                        </w:pPr>
                        <w:r>
                          <w:t>-</w:t>
                        </w:r>
                      </w:p>
                    </w:tc>
                    <w:tc>
                      <w:tcPr>
                        <w:tcW w:w="683" w:type="dxa"/>
                      </w:tcPr>
                      <w:p w:rsidR="007A5CBA" w:rsidRDefault="00F72612" w:rsidP="00F72612">
                        <w:pPr>
                          <w:jc w:val="center"/>
                        </w:pPr>
                        <w:r>
                          <w:t>21%</w:t>
                        </w:r>
                      </w:p>
                    </w:tc>
                    <w:tc>
                      <w:tcPr>
                        <w:tcW w:w="683" w:type="dxa"/>
                      </w:tcPr>
                      <w:p w:rsidR="007A5CBA" w:rsidRDefault="00F72612" w:rsidP="00F72612">
                        <w:pPr>
                          <w:jc w:val="center"/>
                        </w:pPr>
                        <w:r>
                          <w:t>-</w:t>
                        </w:r>
                      </w:p>
                    </w:tc>
                  </w:tr>
                </w:tbl>
                <w:p w:rsidR="007A5CBA" w:rsidRDefault="007A5CBA" w:rsidP="00F72612">
                  <w:pPr>
                    <w:jc w:val="center"/>
                  </w:pPr>
                </w:p>
              </w:tc>
            </w:tr>
          </w:tbl>
          <w:p w:rsidR="0034090F" w:rsidRDefault="0034090F" w:rsidP="00896BFE"/>
        </w:tc>
      </w:tr>
    </w:tbl>
    <w:p w:rsidR="00C94A6B" w:rsidRDefault="00C94A6B" w:rsidP="00896BFE"/>
    <w:p w:rsidR="002B27EE" w:rsidRDefault="002B27EE" w:rsidP="00896BFE"/>
    <w:p w:rsidR="002B27EE" w:rsidRDefault="002B27EE" w:rsidP="00896BFE"/>
    <w:p w:rsidR="002B27EE" w:rsidRDefault="002B27EE" w:rsidP="00896BFE"/>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160"/>
      </w:tblGrid>
      <w:tr w:rsidR="002B27EE" w:rsidTr="002B27EE">
        <w:trPr>
          <w:trHeight w:val="80"/>
        </w:trPr>
        <w:tc>
          <w:tcPr>
            <w:tcW w:w="4315" w:type="dxa"/>
            <w:gridSpan w:val="2"/>
          </w:tcPr>
          <w:p w:rsidR="002B27EE" w:rsidRDefault="002B27EE">
            <w:pPr>
              <w:rPr>
                <w:rFonts w:cstheme="minorHAnsi"/>
                <w:b/>
                <w:color w:val="365F91" w:themeColor="accent1" w:themeShade="BF"/>
                <w:sz w:val="18"/>
                <w:szCs w:val="18"/>
              </w:rPr>
            </w:pPr>
          </w:p>
          <w:p w:rsidR="002B27EE" w:rsidRDefault="002B27EE">
            <w:pPr>
              <w:rPr>
                <w:rFonts w:cstheme="minorHAnsi"/>
                <w:color w:val="365F91" w:themeColor="accent1" w:themeShade="BF"/>
                <w:sz w:val="18"/>
                <w:szCs w:val="18"/>
              </w:rPr>
            </w:pPr>
            <w:r>
              <w:rPr>
                <w:rFonts w:cstheme="minorHAnsi"/>
                <w:b/>
                <w:color w:val="365F91" w:themeColor="accent1" w:themeShade="BF"/>
                <w:sz w:val="18"/>
                <w:szCs w:val="18"/>
              </w:rPr>
              <w:t>Berthold Technologies GmbH &amp; Co. KG</w:t>
            </w:r>
          </w:p>
        </w:tc>
      </w:tr>
      <w:tr w:rsidR="002B27EE" w:rsidTr="002B27EE">
        <w:trPr>
          <w:trHeight w:val="540"/>
        </w:trPr>
        <w:tc>
          <w:tcPr>
            <w:tcW w:w="2155" w:type="dxa"/>
            <w:hideMark/>
          </w:tcPr>
          <w:p w:rsidR="002B27EE" w:rsidRDefault="002B27EE">
            <w:pPr>
              <w:rPr>
                <w:rFonts w:cstheme="minorHAnsi"/>
                <w:b/>
                <w:i/>
                <w:color w:val="365F91" w:themeColor="accent1" w:themeShade="BF"/>
                <w:sz w:val="18"/>
                <w:szCs w:val="18"/>
              </w:rPr>
            </w:pPr>
            <w:r>
              <w:rPr>
                <w:rFonts w:cstheme="minorHAnsi"/>
                <w:b/>
                <w:i/>
                <w:color w:val="365F91" w:themeColor="accent1" w:themeShade="BF"/>
                <w:sz w:val="18"/>
                <w:szCs w:val="18"/>
              </w:rPr>
              <w:t>Trụ sở và Nhà máy</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Calmbacher Stabe 22</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75323 Bad Wildbad</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GERMANY</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Mr. Anselm Berthold</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Phone: +49 7081 177 0</w:t>
            </w:r>
          </w:p>
          <w:p w:rsidR="002B27EE" w:rsidRDefault="002B27EE">
            <w:pPr>
              <w:rPr>
                <w:rFonts w:cstheme="minorHAnsi"/>
                <w:b/>
                <w:color w:val="365F91" w:themeColor="accent1" w:themeShade="BF"/>
                <w:sz w:val="18"/>
                <w:szCs w:val="18"/>
              </w:rPr>
            </w:pPr>
            <w:r>
              <w:rPr>
                <w:rFonts w:cstheme="minorHAnsi"/>
                <w:color w:val="365F91" w:themeColor="accent1" w:themeShade="BF"/>
                <w:sz w:val="18"/>
                <w:szCs w:val="18"/>
              </w:rPr>
              <w:t>Email: bio@berthold.com</w:t>
            </w:r>
          </w:p>
        </w:tc>
        <w:tc>
          <w:tcPr>
            <w:tcW w:w="2160" w:type="dxa"/>
            <w:hideMark/>
          </w:tcPr>
          <w:p w:rsidR="002B27EE" w:rsidRDefault="002B27EE">
            <w:pPr>
              <w:rPr>
                <w:rFonts w:cstheme="minorHAnsi"/>
                <w:b/>
                <w:i/>
                <w:color w:val="365F91" w:themeColor="accent1" w:themeShade="BF"/>
                <w:sz w:val="18"/>
                <w:szCs w:val="18"/>
              </w:rPr>
            </w:pPr>
            <w:r>
              <w:rPr>
                <w:rFonts w:cstheme="minorHAnsi"/>
                <w:b/>
                <w:i/>
                <w:color w:val="365F91" w:themeColor="accent1" w:themeShade="BF"/>
                <w:sz w:val="18"/>
                <w:szCs w:val="18"/>
              </w:rPr>
              <w:t>Văn phòng Việt Nam:</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11/84 Ngoc Khanh Street,</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Ba Dinh District, Hanoi</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VIETNAM</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Mr. Mark Pham</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Phone: +84 903 114 883</w:t>
            </w:r>
          </w:p>
          <w:p w:rsidR="002B27EE" w:rsidRDefault="002B27EE">
            <w:pPr>
              <w:rPr>
                <w:rFonts w:cstheme="minorHAnsi"/>
                <w:color w:val="365F91" w:themeColor="accent1" w:themeShade="BF"/>
                <w:sz w:val="18"/>
                <w:szCs w:val="18"/>
              </w:rPr>
            </w:pPr>
            <w:r>
              <w:rPr>
                <w:rFonts w:cstheme="minorHAnsi"/>
                <w:color w:val="365F91" w:themeColor="accent1" w:themeShade="BF"/>
                <w:sz w:val="18"/>
                <w:szCs w:val="18"/>
              </w:rPr>
              <w:t>Email: bio@berthold.vn</w:t>
            </w:r>
          </w:p>
        </w:tc>
      </w:tr>
    </w:tbl>
    <w:p w:rsidR="00DD0C3C" w:rsidRPr="00896BFE" w:rsidRDefault="00DD0C3C" w:rsidP="00896BFE">
      <w:bookmarkStart w:id="0" w:name="_GoBack"/>
      <w:bookmarkEnd w:id="0"/>
    </w:p>
    <w:sectPr w:rsidR="00DD0C3C" w:rsidRPr="00896B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CEC"/>
    <w:multiLevelType w:val="hybridMultilevel"/>
    <w:tmpl w:val="6444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87BE4"/>
    <w:multiLevelType w:val="hybridMultilevel"/>
    <w:tmpl w:val="3E0822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2247490B"/>
    <w:multiLevelType w:val="hybridMultilevel"/>
    <w:tmpl w:val="FC70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471085"/>
    <w:multiLevelType w:val="hybridMultilevel"/>
    <w:tmpl w:val="CC569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44E56F1"/>
    <w:multiLevelType w:val="hybridMultilevel"/>
    <w:tmpl w:val="3B0C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D02AE9"/>
    <w:multiLevelType w:val="hybridMultilevel"/>
    <w:tmpl w:val="E45A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DE6534"/>
    <w:multiLevelType w:val="hybridMultilevel"/>
    <w:tmpl w:val="A044D9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45DF38FC"/>
    <w:multiLevelType w:val="hybridMultilevel"/>
    <w:tmpl w:val="ABF678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53720F37"/>
    <w:multiLevelType w:val="hybridMultilevel"/>
    <w:tmpl w:val="12328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CF60C2"/>
    <w:multiLevelType w:val="hybridMultilevel"/>
    <w:tmpl w:val="80E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915E6D"/>
    <w:multiLevelType w:val="hybridMultilevel"/>
    <w:tmpl w:val="7998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9C2300"/>
    <w:multiLevelType w:val="hybridMultilevel"/>
    <w:tmpl w:val="C43EF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E9760D3"/>
    <w:multiLevelType w:val="hybridMultilevel"/>
    <w:tmpl w:val="B92C5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3A0B10"/>
    <w:multiLevelType w:val="hybridMultilevel"/>
    <w:tmpl w:val="D618D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11"/>
  </w:num>
  <w:num w:numId="5">
    <w:abstractNumId w:val="12"/>
  </w:num>
  <w:num w:numId="6">
    <w:abstractNumId w:val="10"/>
  </w:num>
  <w:num w:numId="7">
    <w:abstractNumId w:val="5"/>
  </w:num>
  <w:num w:numId="8">
    <w:abstractNumId w:val="4"/>
  </w:num>
  <w:num w:numId="9">
    <w:abstractNumId w:val="7"/>
  </w:num>
  <w:num w:numId="10">
    <w:abstractNumId w:val="13"/>
  </w:num>
  <w:num w:numId="11">
    <w:abstractNumId w:val="1"/>
  </w:num>
  <w:num w:numId="12">
    <w:abstractNumId w:val="6"/>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470"/>
    <w:rsid w:val="000C004C"/>
    <w:rsid w:val="000E135E"/>
    <w:rsid w:val="000E36CB"/>
    <w:rsid w:val="000E649C"/>
    <w:rsid w:val="000F2326"/>
    <w:rsid w:val="00102C23"/>
    <w:rsid w:val="00110579"/>
    <w:rsid w:val="00120884"/>
    <w:rsid w:val="001F736C"/>
    <w:rsid w:val="00220BE0"/>
    <w:rsid w:val="00241137"/>
    <w:rsid w:val="00247120"/>
    <w:rsid w:val="0026339B"/>
    <w:rsid w:val="00271103"/>
    <w:rsid w:val="002937A0"/>
    <w:rsid w:val="002A6AD6"/>
    <w:rsid w:val="002B27EE"/>
    <w:rsid w:val="003123A7"/>
    <w:rsid w:val="0034090F"/>
    <w:rsid w:val="003806DF"/>
    <w:rsid w:val="00384574"/>
    <w:rsid w:val="0039757D"/>
    <w:rsid w:val="004C0CFC"/>
    <w:rsid w:val="004F3D3D"/>
    <w:rsid w:val="0055208A"/>
    <w:rsid w:val="005564CD"/>
    <w:rsid w:val="00560B7C"/>
    <w:rsid w:val="006253DF"/>
    <w:rsid w:val="00647525"/>
    <w:rsid w:val="00655AE5"/>
    <w:rsid w:val="0066099D"/>
    <w:rsid w:val="00695B6A"/>
    <w:rsid w:val="006A2FF1"/>
    <w:rsid w:val="006B0119"/>
    <w:rsid w:val="007524F4"/>
    <w:rsid w:val="00784470"/>
    <w:rsid w:val="007A165D"/>
    <w:rsid w:val="007A5CBA"/>
    <w:rsid w:val="007D11FD"/>
    <w:rsid w:val="007D24CC"/>
    <w:rsid w:val="007F03FE"/>
    <w:rsid w:val="00821D17"/>
    <w:rsid w:val="00896BFE"/>
    <w:rsid w:val="008A3708"/>
    <w:rsid w:val="008A6C06"/>
    <w:rsid w:val="008C6194"/>
    <w:rsid w:val="009967D0"/>
    <w:rsid w:val="00997E58"/>
    <w:rsid w:val="009B6749"/>
    <w:rsid w:val="009F01C8"/>
    <w:rsid w:val="00A57EAD"/>
    <w:rsid w:val="00A91F0F"/>
    <w:rsid w:val="00AB2677"/>
    <w:rsid w:val="00AB42B5"/>
    <w:rsid w:val="00AE1F60"/>
    <w:rsid w:val="00AF5BF5"/>
    <w:rsid w:val="00B635A6"/>
    <w:rsid w:val="00B657E9"/>
    <w:rsid w:val="00B750CB"/>
    <w:rsid w:val="00BE7DF8"/>
    <w:rsid w:val="00C704F5"/>
    <w:rsid w:val="00C94A6B"/>
    <w:rsid w:val="00CF2AB4"/>
    <w:rsid w:val="00CF6D4F"/>
    <w:rsid w:val="00CF7F21"/>
    <w:rsid w:val="00D26EE6"/>
    <w:rsid w:val="00D315C6"/>
    <w:rsid w:val="00D37598"/>
    <w:rsid w:val="00D940F3"/>
    <w:rsid w:val="00DD0C3C"/>
    <w:rsid w:val="00DE5D17"/>
    <w:rsid w:val="00EE5962"/>
    <w:rsid w:val="00F72612"/>
    <w:rsid w:val="00FA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99D"/>
    <w:rPr>
      <w:rFonts w:ascii="Tahoma" w:hAnsi="Tahoma" w:cs="Tahoma"/>
      <w:sz w:val="16"/>
      <w:szCs w:val="16"/>
    </w:rPr>
  </w:style>
  <w:style w:type="table" w:styleId="TableGrid">
    <w:name w:val="Table Grid"/>
    <w:basedOn w:val="TableNormal"/>
    <w:uiPriority w:val="39"/>
    <w:rsid w:val="00660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DE5D1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FA3D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99D"/>
    <w:rPr>
      <w:rFonts w:ascii="Tahoma" w:hAnsi="Tahoma" w:cs="Tahoma"/>
      <w:sz w:val="16"/>
      <w:szCs w:val="16"/>
    </w:rPr>
  </w:style>
  <w:style w:type="table" w:styleId="TableGrid">
    <w:name w:val="Table Grid"/>
    <w:basedOn w:val="TableNormal"/>
    <w:uiPriority w:val="39"/>
    <w:rsid w:val="00660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DE5D1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FA3D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7949">
      <w:bodyDiv w:val="1"/>
      <w:marLeft w:val="0"/>
      <w:marRight w:val="0"/>
      <w:marTop w:val="0"/>
      <w:marBottom w:val="0"/>
      <w:divBdr>
        <w:top w:val="none" w:sz="0" w:space="0" w:color="auto"/>
        <w:left w:val="none" w:sz="0" w:space="0" w:color="auto"/>
        <w:bottom w:val="none" w:sz="0" w:space="0" w:color="auto"/>
        <w:right w:val="none" w:sz="0" w:space="0" w:color="auto"/>
      </w:divBdr>
    </w:div>
    <w:div w:id="714695623">
      <w:bodyDiv w:val="1"/>
      <w:marLeft w:val="0"/>
      <w:marRight w:val="0"/>
      <w:marTop w:val="0"/>
      <w:marBottom w:val="0"/>
      <w:divBdr>
        <w:top w:val="none" w:sz="0" w:space="0" w:color="auto"/>
        <w:left w:val="none" w:sz="0" w:space="0" w:color="auto"/>
        <w:bottom w:val="none" w:sz="0" w:space="0" w:color="auto"/>
        <w:right w:val="none" w:sz="0" w:space="0" w:color="auto"/>
      </w:divBdr>
    </w:div>
    <w:div w:id="904949596">
      <w:bodyDiv w:val="1"/>
      <w:marLeft w:val="0"/>
      <w:marRight w:val="0"/>
      <w:marTop w:val="0"/>
      <w:marBottom w:val="0"/>
      <w:divBdr>
        <w:top w:val="none" w:sz="0" w:space="0" w:color="auto"/>
        <w:left w:val="none" w:sz="0" w:space="0" w:color="auto"/>
        <w:bottom w:val="none" w:sz="0" w:space="0" w:color="auto"/>
        <w:right w:val="none" w:sz="0" w:space="0" w:color="auto"/>
      </w:divBdr>
    </w:div>
    <w:div w:id="1169365474">
      <w:bodyDiv w:val="1"/>
      <w:marLeft w:val="0"/>
      <w:marRight w:val="0"/>
      <w:marTop w:val="0"/>
      <w:marBottom w:val="0"/>
      <w:divBdr>
        <w:top w:val="none" w:sz="0" w:space="0" w:color="auto"/>
        <w:left w:val="none" w:sz="0" w:space="0" w:color="auto"/>
        <w:bottom w:val="none" w:sz="0" w:space="0" w:color="auto"/>
        <w:right w:val="none" w:sz="0" w:space="0" w:color="auto"/>
      </w:divBdr>
    </w:div>
    <w:div w:id="1191990067">
      <w:bodyDiv w:val="1"/>
      <w:marLeft w:val="0"/>
      <w:marRight w:val="0"/>
      <w:marTop w:val="0"/>
      <w:marBottom w:val="0"/>
      <w:divBdr>
        <w:top w:val="none" w:sz="0" w:space="0" w:color="auto"/>
        <w:left w:val="none" w:sz="0" w:space="0" w:color="auto"/>
        <w:bottom w:val="none" w:sz="0" w:space="0" w:color="auto"/>
        <w:right w:val="none" w:sz="0" w:space="0" w:color="auto"/>
      </w:divBdr>
    </w:div>
    <w:div w:id="1420441749">
      <w:bodyDiv w:val="1"/>
      <w:marLeft w:val="0"/>
      <w:marRight w:val="0"/>
      <w:marTop w:val="0"/>
      <w:marBottom w:val="0"/>
      <w:divBdr>
        <w:top w:val="none" w:sz="0" w:space="0" w:color="auto"/>
        <w:left w:val="none" w:sz="0" w:space="0" w:color="auto"/>
        <w:bottom w:val="none" w:sz="0" w:space="0" w:color="auto"/>
        <w:right w:val="none" w:sz="0" w:space="0" w:color="auto"/>
      </w:divBdr>
    </w:div>
    <w:div w:id="1983996282">
      <w:bodyDiv w:val="1"/>
      <w:marLeft w:val="0"/>
      <w:marRight w:val="0"/>
      <w:marTop w:val="0"/>
      <w:marBottom w:val="0"/>
      <w:divBdr>
        <w:top w:val="none" w:sz="0" w:space="0" w:color="auto"/>
        <w:left w:val="none" w:sz="0" w:space="0" w:color="auto"/>
        <w:bottom w:val="none" w:sz="0" w:space="0" w:color="auto"/>
        <w:right w:val="none" w:sz="0" w:space="0" w:color="auto"/>
      </w:divBdr>
    </w:div>
    <w:div w:id="211794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0EEF3-896F-421B-B902-B54C54FE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6</Pages>
  <Words>1101</Words>
  <Characters>6278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dc:creator>
  <cp:lastModifiedBy>ad</cp:lastModifiedBy>
  <cp:revision>18</cp:revision>
  <dcterms:created xsi:type="dcterms:W3CDTF">2020-02-13T09:32:00Z</dcterms:created>
  <dcterms:modified xsi:type="dcterms:W3CDTF">2020-02-17T09:09:00Z</dcterms:modified>
</cp:coreProperties>
</file>